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02F84" w:rsidRPr="000B0ECA" w:rsidRDefault="00502F84" w:rsidP="004A7E65">
      <w:pPr>
        <w:spacing w:after="200" w:line="276" w:lineRule="auto"/>
        <w:jc w:val="center"/>
        <w:rPr>
          <w:rFonts w:eastAsia="Calibri" w:cstheme="minorHAnsi"/>
          <w:color w:val="0070C0"/>
          <w:sz w:val="24"/>
          <w:szCs w:val="24"/>
          <w:u w:val="single"/>
        </w:rPr>
      </w:pPr>
      <w:r w:rsidRPr="000B0ECA">
        <w:rPr>
          <w:rFonts w:eastAsia="Calibri" w:cstheme="minorHAnsi"/>
          <w:color w:val="0070C0"/>
          <w:sz w:val="24"/>
          <w:szCs w:val="24"/>
          <w:u w:val="single"/>
        </w:rPr>
        <w:t>BWCPM Referral Guidelines</w:t>
      </w:r>
    </w:p>
    <w:p w:rsidR="00502F84" w:rsidRPr="000B0ECA" w:rsidRDefault="00DE12E8" w:rsidP="00502F84">
      <w:pPr>
        <w:spacing w:after="0" w:line="276" w:lineRule="auto"/>
        <w:rPr>
          <w:rFonts w:eastAsia="Calibri" w:cstheme="minorHAnsi"/>
          <w:sz w:val="24"/>
          <w:szCs w:val="24"/>
        </w:rPr>
      </w:pPr>
      <w:r w:rsidRPr="000B0ECA">
        <w:rPr>
          <w:rFonts w:eastAsia="Calibri" w:cstheme="minorHAnsi"/>
          <w:sz w:val="24"/>
          <w:szCs w:val="24"/>
        </w:rPr>
        <w:t>Referrals to</w:t>
      </w:r>
      <w:r w:rsidR="00906C02" w:rsidRPr="000B0ECA">
        <w:rPr>
          <w:rFonts w:eastAsia="Calibri" w:cstheme="minorHAnsi"/>
          <w:b/>
          <w:sz w:val="24"/>
          <w:szCs w:val="24"/>
        </w:rPr>
        <w:t xml:space="preserve"> Barbara walker Centre for Pain Management (BWCPM)</w:t>
      </w:r>
      <w:r w:rsidRPr="000B0ECA">
        <w:rPr>
          <w:rFonts w:eastAsia="Calibri" w:cstheme="minorHAnsi"/>
          <w:b/>
          <w:sz w:val="24"/>
          <w:szCs w:val="24"/>
        </w:rPr>
        <w:t xml:space="preserve"> </w:t>
      </w:r>
      <w:r w:rsidR="00463629" w:rsidRPr="000B0ECA">
        <w:rPr>
          <w:rFonts w:eastAsia="Calibri" w:cstheme="minorHAnsi"/>
          <w:sz w:val="24"/>
          <w:szCs w:val="24"/>
        </w:rPr>
        <w:t>chronic pain health independence service</w:t>
      </w:r>
      <w:r w:rsidR="00463629" w:rsidRPr="000B0ECA">
        <w:rPr>
          <w:rFonts w:eastAsia="Calibri" w:cstheme="minorHAnsi"/>
          <w:b/>
          <w:sz w:val="24"/>
          <w:szCs w:val="24"/>
        </w:rPr>
        <w:t xml:space="preserve"> </w:t>
      </w:r>
      <w:r w:rsidRPr="000B0ECA">
        <w:rPr>
          <w:rFonts w:eastAsia="Calibri" w:cstheme="minorHAnsi"/>
          <w:sz w:val="24"/>
          <w:szCs w:val="24"/>
        </w:rPr>
        <w:t>are subject to</w:t>
      </w:r>
      <w:r w:rsidRPr="000B0ECA">
        <w:rPr>
          <w:rFonts w:eastAsia="Calibri" w:cstheme="minorHAnsi"/>
          <w:b/>
          <w:sz w:val="24"/>
          <w:szCs w:val="24"/>
        </w:rPr>
        <w:t xml:space="preserve"> </w:t>
      </w:r>
      <w:r w:rsidR="0011393D" w:rsidRPr="000B0ECA">
        <w:rPr>
          <w:rFonts w:eastAsia="Calibri" w:cstheme="minorHAnsi"/>
          <w:b/>
          <w:sz w:val="24"/>
          <w:szCs w:val="24"/>
        </w:rPr>
        <w:t>State-wide</w:t>
      </w:r>
      <w:r w:rsidRPr="000B0ECA">
        <w:rPr>
          <w:rFonts w:eastAsia="Calibri" w:cstheme="minorHAnsi"/>
          <w:b/>
          <w:sz w:val="24"/>
          <w:szCs w:val="24"/>
        </w:rPr>
        <w:t xml:space="preserve"> Referral Criteria (SRC) </w:t>
      </w:r>
      <w:r w:rsidRPr="000B0ECA">
        <w:rPr>
          <w:rFonts w:eastAsia="Calibri" w:cstheme="minorHAnsi"/>
          <w:sz w:val="24"/>
          <w:szCs w:val="24"/>
        </w:rPr>
        <w:t>for public specialist clinics</w:t>
      </w:r>
      <w:r w:rsidR="00463629" w:rsidRPr="000B0ECA">
        <w:rPr>
          <w:rFonts w:eastAsia="Calibri" w:cstheme="minorHAnsi"/>
          <w:sz w:val="24"/>
          <w:szCs w:val="24"/>
        </w:rPr>
        <w:t xml:space="preserve"> as</w:t>
      </w:r>
      <w:r w:rsidR="004A7E65">
        <w:rPr>
          <w:rFonts w:eastAsia="Calibri" w:cstheme="minorHAnsi"/>
          <w:sz w:val="24"/>
          <w:szCs w:val="24"/>
        </w:rPr>
        <w:t xml:space="preserve"> outlined by the Department of H</w:t>
      </w:r>
      <w:r w:rsidR="00AB7B23">
        <w:rPr>
          <w:rFonts w:eastAsia="Calibri" w:cstheme="minorHAnsi"/>
          <w:sz w:val="24"/>
          <w:szCs w:val="24"/>
        </w:rPr>
        <w:t xml:space="preserve">ealth </w:t>
      </w:r>
      <w:r w:rsidR="00463629" w:rsidRPr="000B0ECA">
        <w:rPr>
          <w:rFonts w:eastAsia="Calibri" w:cstheme="minorHAnsi"/>
          <w:sz w:val="24"/>
          <w:szCs w:val="24"/>
        </w:rPr>
        <w:t>Victoria</w:t>
      </w:r>
      <w:r w:rsidRPr="000B0ECA">
        <w:rPr>
          <w:rFonts w:eastAsia="Calibri" w:cstheme="minorHAnsi"/>
          <w:b/>
          <w:sz w:val="24"/>
          <w:szCs w:val="24"/>
        </w:rPr>
        <w:t>.</w:t>
      </w:r>
      <w:r w:rsidR="00502F84" w:rsidRPr="000B0ECA">
        <w:rPr>
          <w:rFonts w:eastAsia="Calibri" w:cstheme="minorHAnsi"/>
          <w:sz w:val="24"/>
          <w:szCs w:val="24"/>
        </w:rPr>
        <w:t xml:space="preserve"> For</w:t>
      </w:r>
      <w:r w:rsidR="00463629" w:rsidRPr="000B0ECA">
        <w:rPr>
          <w:rFonts w:eastAsia="Calibri" w:cstheme="minorHAnsi"/>
          <w:sz w:val="24"/>
          <w:szCs w:val="24"/>
        </w:rPr>
        <w:t xml:space="preserve"> more information about the SRC</w:t>
      </w:r>
      <w:r w:rsidR="00502F84" w:rsidRPr="000B0ECA">
        <w:rPr>
          <w:rFonts w:eastAsia="Calibri" w:cstheme="minorHAnsi"/>
          <w:sz w:val="24"/>
          <w:szCs w:val="24"/>
        </w:rPr>
        <w:t xml:space="preserve"> visit </w:t>
      </w:r>
      <w:r w:rsidR="00463629" w:rsidRPr="000B0ECA">
        <w:rPr>
          <w:rFonts w:eastAsia="Calibri" w:cstheme="minorHAnsi"/>
          <w:sz w:val="24"/>
          <w:szCs w:val="24"/>
        </w:rPr>
        <w:t>https://src.health.vic.gov.au</w:t>
      </w:r>
      <w:r w:rsidR="00502F84" w:rsidRPr="000B0ECA">
        <w:rPr>
          <w:rFonts w:eastAsia="Calibri" w:cstheme="minorHAnsi"/>
          <w:sz w:val="24"/>
          <w:szCs w:val="24"/>
        </w:rPr>
        <w:t>. We may also Medicare Bulk-</w:t>
      </w:r>
      <w:r w:rsidR="00FA7F93" w:rsidRPr="000B0ECA">
        <w:rPr>
          <w:rFonts w:eastAsia="Calibri" w:cstheme="minorHAnsi"/>
          <w:sz w:val="24"/>
          <w:szCs w:val="24"/>
        </w:rPr>
        <w:t>B</w:t>
      </w:r>
      <w:r w:rsidR="00502F84" w:rsidRPr="000B0ECA">
        <w:rPr>
          <w:rFonts w:eastAsia="Calibri" w:cstheme="minorHAnsi"/>
          <w:sz w:val="24"/>
          <w:szCs w:val="24"/>
        </w:rPr>
        <w:t>ill specialist appointment</w:t>
      </w:r>
      <w:r w:rsidR="00FA7F93" w:rsidRPr="000B0ECA">
        <w:rPr>
          <w:rFonts w:eastAsia="Calibri" w:cstheme="minorHAnsi"/>
          <w:sz w:val="24"/>
          <w:szCs w:val="24"/>
        </w:rPr>
        <w:t>s</w:t>
      </w:r>
      <w:r w:rsidR="00502F84" w:rsidRPr="000B0ECA">
        <w:rPr>
          <w:rFonts w:eastAsia="Calibri" w:cstheme="minorHAnsi"/>
          <w:sz w:val="24"/>
          <w:szCs w:val="24"/>
        </w:rPr>
        <w:t xml:space="preserve"> while your patient attend</w:t>
      </w:r>
      <w:r w:rsidR="00FA7F93" w:rsidRPr="000B0ECA">
        <w:rPr>
          <w:rFonts w:eastAsia="Calibri" w:cstheme="minorHAnsi"/>
          <w:sz w:val="24"/>
          <w:szCs w:val="24"/>
        </w:rPr>
        <w:t>s</w:t>
      </w:r>
      <w:r w:rsidR="00502F84" w:rsidRPr="000B0ECA">
        <w:rPr>
          <w:rFonts w:eastAsia="Calibri" w:cstheme="minorHAnsi"/>
          <w:sz w:val="24"/>
          <w:szCs w:val="24"/>
        </w:rPr>
        <w:t xml:space="preserve"> </w:t>
      </w:r>
      <w:r w:rsidR="00FA7F93" w:rsidRPr="000B0ECA">
        <w:rPr>
          <w:rFonts w:eastAsia="Calibri" w:cstheme="minorHAnsi"/>
          <w:sz w:val="24"/>
          <w:szCs w:val="24"/>
        </w:rPr>
        <w:t>our</w:t>
      </w:r>
      <w:r w:rsidR="00502F84" w:rsidRPr="000B0ECA">
        <w:rPr>
          <w:rFonts w:eastAsia="Calibri" w:cstheme="minorHAnsi"/>
          <w:sz w:val="24"/>
          <w:szCs w:val="24"/>
        </w:rPr>
        <w:t xml:space="preserve"> clinic.</w:t>
      </w:r>
    </w:p>
    <w:p w:rsidR="00502F84" w:rsidRPr="000B0ECA" w:rsidRDefault="00502F84" w:rsidP="00502F84">
      <w:pPr>
        <w:spacing w:after="0" w:line="276" w:lineRule="auto"/>
        <w:rPr>
          <w:rFonts w:eastAsia="Calibri" w:cstheme="minorHAnsi"/>
          <w:b/>
          <w:sz w:val="24"/>
          <w:szCs w:val="24"/>
        </w:rPr>
      </w:pPr>
    </w:p>
    <w:p w:rsidR="00463629" w:rsidRPr="000B0ECA" w:rsidRDefault="00463629" w:rsidP="00502F84">
      <w:pPr>
        <w:spacing w:after="0" w:line="276" w:lineRule="auto"/>
        <w:rPr>
          <w:rFonts w:eastAsia="Calibri" w:cstheme="minorHAnsi"/>
          <w:sz w:val="24"/>
          <w:szCs w:val="24"/>
        </w:rPr>
      </w:pPr>
      <w:r w:rsidRPr="000B0ECA">
        <w:rPr>
          <w:rFonts w:eastAsia="Calibri" w:cstheme="minorHAnsi"/>
          <w:sz w:val="24"/>
          <w:szCs w:val="24"/>
        </w:rPr>
        <w:t>We accept referrals for persistent or chronic pain:</w:t>
      </w:r>
    </w:p>
    <w:p w:rsidR="00463629" w:rsidRPr="000B0ECA" w:rsidRDefault="00463629" w:rsidP="00463629">
      <w:pPr>
        <w:pStyle w:val="ListParagraph"/>
        <w:numPr>
          <w:ilvl w:val="0"/>
          <w:numId w:val="5"/>
        </w:numPr>
        <w:spacing w:after="0" w:line="276" w:lineRule="auto"/>
        <w:rPr>
          <w:rFonts w:eastAsia="Calibri" w:cstheme="minorHAnsi"/>
          <w:sz w:val="24"/>
          <w:szCs w:val="24"/>
        </w:rPr>
      </w:pPr>
      <w:r w:rsidRPr="000B0ECA">
        <w:rPr>
          <w:rFonts w:eastAsia="Calibri" w:cstheme="minorHAnsi"/>
          <w:sz w:val="24"/>
          <w:szCs w:val="24"/>
        </w:rPr>
        <w:t>that requires complex medication management</w:t>
      </w:r>
    </w:p>
    <w:p w:rsidR="00463629" w:rsidRPr="000B0ECA" w:rsidRDefault="00463629" w:rsidP="00463629">
      <w:pPr>
        <w:pStyle w:val="ListParagraph"/>
        <w:numPr>
          <w:ilvl w:val="0"/>
          <w:numId w:val="5"/>
        </w:numPr>
        <w:spacing w:after="0" w:line="276" w:lineRule="auto"/>
        <w:rPr>
          <w:rFonts w:eastAsia="Calibri" w:cstheme="minorHAnsi"/>
          <w:sz w:val="24"/>
          <w:szCs w:val="24"/>
        </w:rPr>
      </w:pPr>
      <w:r w:rsidRPr="000B0ECA">
        <w:rPr>
          <w:rFonts w:eastAsia="Calibri" w:cstheme="minorHAnsi"/>
          <w:sz w:val="24"/>
          <w:szCs w:val="24"/>
        </w:rPr>
        <w:t>neuropathic pain</w:t>
      </w:r>
    </w:p>
    <w:p w:rsidR="00463629" w:rsidRPr="000B0ECA" w:rsidRDefault="00463629" w:rsidP="00463629">
      <w:pPr>
        <w:pStyle w:val="ListParagraph"/>
        <w:numPr>
          <w:ilvl w:val="0"/>
          <w:numId w:val="5"/>
        </w:numPr>
        <w:spacing w:after="0" w:line="276" w:lineRule="auto"/>
        <w:rPr>
          <w:rFonts w:eastAsia="Calibri" w:cstheme="minorHAnsi"/>
          <w:sz w:val="24"/>
          <w:szCs w:val="24"/>
        </w:rPr>
      </w:pPr>
      <w:r w:rsidRPr="000B0ECA">
        <w:rPr>
          <w:rFonts w:eastAsia="Calibri" w:cstheme="minorHAnsi"/>
          <w:sz w:val="24"/>
          <w:szCs w:val="24"/>
        </w:rPr>
        <w:t>in cancer survivors</w:t>
      </w:r>
    </w:p>
    <w:p w:rsidR="00463629" w:rsidRPr="000B0ECA" w:rsidRDefault="00463629" w:rsidP="00463629">
      <w:pPr>
        <w:pStyle w:val="ListParagraph"/>
        <w:numPr>
          <w:ilvl w:val="0"/>
          <w:numId w:val="5"/>
        </w:numPr>
        <w:spacing w:after="0" w:line="276" w:lineRule="auto"/>
        <w:rPr>
          <w:rFonts w:eastAsia="Calibri" w:cstheme="minorHAnsi"/>
          <w:sz w:val="24"/>
          <w:szCs w:val="24"/>
        </w:rPr>
      </w:pPr>
      <w:r w:rsidRPr="000B0ECA">
        <w:rPr>
          <w:rFonts w:eastAsia="Calibri" w:cstheme="minorHAnsi"/>
          <w:sz w:val="24"/>
          <w:szCs w:val="24"/>
        </w:rPr>
        <w:t>post-surgical or post-traumatic pain</w:t>
      </w:r>
    </w:p>
    <w:p w:rsidR="00463629" w:rsidRPr="000B0ECA" w:rsidRDefault="00463629" w:rsidP="00502F84">
      <w:pPr>
        <w:pStyle w:val="ListParagraph"/>
        <w:numPr>
          <w:ilvl w:val="0"/>
          <w:numId w:val="5"/>
        </w:numPr>
        <w:spacing w:after="0" w:line="276" w:lineRule="auto"/>
        <w:rPr>
          <w:rFonts w:eastAsia="Calibri" w:cstheme="minorHAnsi"/>
          <w:sz w:val="24"/>
          <w:szCs w:val="24"/>
        </w:rPr>
      </w:pPr>
      <w:r w:rsidRPr="000B0ECA">
        <w:rPr>
          <w:rFonts w:eastAsia="Calibri" w:cstheme="minorHAnsi"/>
          <w:sz w:val="24"/>
          <w:szCs w:val="24"/>
        </w:rPr>
        <w:t>primary pain</w:t>
      </w:r>
    </w:p>
    <w:p w:rsidR="00463629" w:rsidRPr="000B0ECA" w:rsidRDefault="00463629" w:rsidP="00502F84">
      <w:pPr>
        <w:pStyle w:val="ListParagraph"/>
        <w:numPr>
          <w:ilvl w:val="0"/>
          <w:numId w:val="5"/>
        </w:numPr>
        <w:spacing w:after="0" w:line="276" w:lineRule="auto"/>
        <w:rPr>
          <w:rFonts w:eastAsia="Calibri" w:cstheme="minorHAnsi"/>
          <w:sz w:val="24"/>
          <w:szCs w:val="24"/>
        </w:rPr>
      </w:pPr>
      <w:r w:rsidRPr="000B0ECA">
        <w:rPr>
          <w:rFonts w:eastAsia="Calibri" w:cstheme="minorHAnsi"/>
          <w:sz w:val="24"/>
          <w:szCs w:val="24"/>
        </w:rPr>
        <w:t>secondary headache or orofacial pain</w:t>
      </w:r>
    </w:p>
    <w:p w:rsidR="00463629" w:rsidRPr="000B0ECA" w:rsidRDefault="00463629" w:rsidP="00502F84">
      <w:pPr>
        <w:pStyle w:val="ListParagraph"/>
        <w:numPr>
          <w:ilvl w:val="0"/>
          <w:numId w:val="5"/>
        </w:numPr>
        <w:spacing w:after="0" w:line="276" w:lineRule="auto"/>
        <w:rPr>
          <w:rFonts w:eastAsia="Calibri" w:cstheme="minorHAnsi"/>
          <w:sz w:val="24"/>
          <w:szCs w:val="24"/>
        </w:rPr>
      </w:pPr>
      <w:r w:rsidRPr="000B0ECA">
        <w:rPr>
          <w:rFonts w:eastAsia="Calibri" w:cstheme="minorHAnsi"/>
          <w:sz w:val="24"/>
          <w:szCs w:val="24"/>
        </w:rPr>
        <w:t xml:space="preserve">secondary </w:t>
      </w:r>
      <w:r w:rsidR="00861FA3" w:rsidRPr="000B0ECA">
        <w:rPr>
          <w:rFonts w:eastAsia="Calibri" w:cstheme="minorHAnsi"/>
          <w:sz w:val="24"/>
          <w:szCs w:val="24"/>
        </w:rPr>
        <w:t>musculoskeletal</w:t>
      </w:r>
      <w:r w:rsidRPr="000B0ECA">
        <w:rPr>
          <w:rFonts w:eastAsia="Calibri" w:cstheme="minorHAnsi"/>
          <w:sz w:val="24"/>
          <w:szCs w:val="24"/>
        </w:rPr>
        <w:t xml:space="preserve"> pain</w:t>
      </w:r>
    </w:p>
    <w:p w:rsidR="00463629" w:rsidRPr="000B0ECA" w:rsidRDefault="00463629" w:rsidP="00463629">
      <w:pPr>
        <w:pStyle w:val="ListParagraph"/>
        <w:numPr>
          <w:ilvl w:val="0"/>
          <w:numId w:val="5"/>
        </w:numPr>
        <w:spacing w:after="0" w:line="276" w:lineRule="auto"/>
        <w:rPr>
          <w:rFonts w:eastAsia="Calibri" w:cstheme="minorHAnsi"/>
          <w:sz w:val="24"/>
          <w:szCs w:val="24"/>
        </w:rPr>
      </w:pPr>
      <w:r w:rsidRPr="000B0ECA">
        <w:rPr>
          <w:rFonts w:eastAsia="Calibri" w:cstheme="minorHAnsi"/>
          <w:sz w:val="24"/>
          <w:szCs w:val="24"/>
        </w:rPr>
        <w:t>visceral pain</w:t>
      </w:r>
    </w:p>
    <w:p w:rsidR="000B0ECA" w:rsidRDefault="00463629" w:rsidP="000B0ECA">
      <w:pPr>
        <w:spacing w:after="0" w:line="276" w:lineRule="auto"/>
        <w:rPr>
          <w:rFonts w:eastAsia="Calibri" w:cstheme="minorHAnsi"/>
          <w:sz w:val="24"/>
          <w:szCs w:val="24"/>
        </w:rPr>
      </w:pPr>
      <w:r w:rsidRPr="000B0ECA">
        <w:rPr>
          <w:rFonts w:eastAsia="Calibri" w:cstheme="minorHAnsi"/>
          <w:sz w:val="24"/>
          <w:szCs w:val="24"/>
        </w:rPr>
        <w:t xml:space="preserve">Please refer to criteria under each sub-heading at </w:t>
      </w:r>
      <w:hyperlink r:id="rId5" w:history="1">
        <w:r w:rsidRPr="000B0ECA">
          <w:rPr>
            <w:rStyle w:val="Hyperlink"/>
            <w:rFonts w:eastAsia="Calibri" w:cstheme="minorHAnsi"/>
            <w:sz w:val="24"/>
            <w:szCs w:val="24"/>
          </w:rPr>
          <w:t>https://src.health.vic.gov.au/specialities</w:t>
        </w:r>
      </w:hyperlink>
    </w:p>
    <w:p w:rsidR="000B0ECA" w:rsidRDefault="000B0ECA" w:rsidP="000B0ECA">
      <w:pPr>
        <w:spacing w:after="0" w:line="276" w:lineRule="auto"/>
        <w:rPr>
          <w:rFonts w:eastAsia="Calibri" w:cstheme="minorHAnsi"/>
          <w:sz w:val="24"/>
          <w:szCs w:val="24"/>
        </w:rPr>
      </w:pPr>
    </w:p>
    <w:p w:rsidR="000B0ECA" w:rsidRPr="000B0ECA" w:rsidRDefault="000B0ECA" w:rsidP="000B0ECA">
      <w:pPr>
        <w:spacing w:after="0" w:line="276" w:lineRule="auto"/>
        <w:rPr>
          <w:rFonts w:eastAsia="Calibri" w:cstheme="minorHAnsi"/>
          <w:sz w:val="24"/>
          <w:szCs w:val="24"/>
        </w:rPr>
      </w:pPr>
      <w:r>
        <w:rPr>
          <w:rFonts w:eastAsia="Times New Roman" w:cstheme="minorHAnsi"/>
          <w:b/>
          <w:bCs/>
          <w:color w:val="333333"/>
          <w:sz w:val="24"/>
          <w:szCs w:val="24"/>
          <w:lang w:val="en" w:eastAsia="en-AU"/>
        </w:rPr>
        <w:t xml:space="preserve">Referral to the </w:t>
      </w:r>
      <w:r w:rsidRPr="000B0ECA">
        <w:rPr>
          <w:rFonts w:eastAsia="Times New Roman" w:cstheme="minorHAnsi"/>
          <w:b/>
          <w:bCs/>
          <w:color w:val="333333"/>
          <w:sz w:val="24"/>
          <w:szCs w:val="24"/>
          <w:lang w:val="en" w:eastAsia="en-AU"/>
        </w:rPr>
        <w:t xml:space="preserve">service is </w:t>
      </w:r>
      <w:r w:rsidRPr="000B0ECA">
        <w:rPr>
          <w:rFonts w:eastAsia="Times New Roman" w:cstheme="minorHAnsi"/>
          <w:b/>
          <w:bCs/>
          <w:color w:val="333333"/>
          <w:sz w:val="24"/>
          <w:szCs w:val="24"/>
          <w:u w:val="single"/>
          <w:lang w:val="en" w:eastAsia="en-AU"/>
        </w:rPr>
        <w:t>not</w:t>
      </w:r>
      <w:r w:rsidRPr="000B0ECA">
        <w:rPr>
          <w:rFonts w:eastAsia="Times New Roman" w:cstheme="minorHAnsi"/>
          <w:b/>
          <w:bCs/>
          <w:color w:val="333333"/>
          <w:sz w:val="24"/>
          <w:szCs w:val="24"/>
          <w:lang w:val="en" w:eastAsia="en-AU"/>
        </w:rPr>
        <w:t xml:space="preserve"> appropriate for</w:t>
      </w:r>
      <w:r w:rsidR="00AB7B23">
        <w:rPr>
          <w:rFonts w:eastAsia="Times New Roman" w:cstheme="minorHAnsi"/>
          <w:b/>
          <w:bCs/>
          <w:color w:val="333333"/>
          <w:sz w:val="24"/>
          <w:szCs w:val="24"/>
          <w:lang w:val="en" w:eastAsia="en-AU"/>
        </w:rPr>
        <w:t xml:space="preserve"> people who</w:t>
      </w:r>
    </w:p>
    <w:p w:rsidR="00AB7B23" w:rsidRPr="00AB7B23" w:rsidRDefault="004243E7" w:rsidP="00AB7B23">
      <w:pPr>
        <w:numPr>
          <w:ilvl w:val="0"/>
          <w:numId w:val="6"/>
        </w:numPr>
        <w:spacing w:before="100" w:beforeAutospacing="1" w:after="100" w:afterAutospacing="1" w:line="240" w:lineRule="auto"/>
        <w:ind w:left="495"/>
        <w:rPr>
          <w:rFonts w:eastAsia="Times New Roman" w:cstheme="minorHAnsi"/>
          <w:color w:val="333333"/>
          <w:sz w:val="24"/>
          <w:szCs w:val="24"/>
          <w:lang w:val="en" w:eastAsia="en-AU"/>
        </w:rPr>
      </w:pPr>
      <w:r>
        <w:rPr>
          <w:rFonts w:eastAsia="Times New Roman" w:cstheme="minorHAnsi"/>
          <w:color w:val="333333"/>
          <w:sz w:val="24"/>
          <w:szCs w:val="24"/>
          <w:lang w:val="en" w:eastAsia="en-AU"/>
        </w:rPr>
        <w:t xml:space="preserve">are not ready, </w:t>
      </w:r>
      <w:r w:rsidR="00AB7B23">
        <w:rPr>
          <w:rFonts w:eastAsia="Times New Roman" w:cstheme="minorHAnsi"/>
          <w:color w:val="333333"/>
          <w:sz w:val="24"/>
          <w:szCs w:val="24"/>
          <w:lang w:val="en" w:eastAsia="en-AU"/>
        </w:rPr>
        <w:t>willing</w:t>
      </w:r>
      <w:r>
        <w:rPr>
          <w:rFonts w:eastAsia="Times New Roman" w:cstheme="minorHAnsi"/>
          <w:color w:val="333333"/>
          <w:sz w:val="24"/>
          <w:szCs w:val="24"/>
          <w:lang w:val="en" w:eastAsia="en-AU"/>
        </w:rPr>
        <w:t xml:space="preserve"> or able</w:t>
      </w:r>
      <w:r w:rsidR="00AB7B23">
        <w:rPr>
          <w:rFonts w:eastAsia="Times New Roman" w:cstheme="minorHAnsi"/>
          <w:color w:val="333333"/>
          <w:sz w:val="24"/>
          <w:szCs w:val="24"/>
          <w:lang w:val="en" w:eastAsia="en-AU"/>
        </w:rPr>
        <w:t xml:space="preserve"> to engage in multi-disciplinary pain man</w:t>
      </w:r>
      <w:r>
        <w:rPr>
          <w:rFonts w:eastAsia="Times New Roman" w:cstheme="minorHAnsi"/>
          <w:color w:val="333333"/>
          <w:sz w:val="24"/>
          <w:szCs w:val="24"/>
          <w:lang w:val="en" w:eastAsia="en-AU"/>
        </w:rPr>
        <w:t>agement approaches about</w:t>
      </w:r>
      <w:r w:rsidR="00AB7B23">
        <w:rPr>
          <w:rFonts w:eastAsia="Times New Roman" w:cstheme="minorHAnsi"/>
          <w:color w:val="333333"/>
          <w:sz w:val="24"/>
          <w:szCs w:val="24"/>
          <w:lang w:val="en" w:eastAsia="en-AU"/>
        </w:rPr>
        <w:t xml:space="preserve"> living well with pain, improving function and adopting active self-management strategies</w:t>
      </w:r>
    </w:p>
    <w:p w:rsidR="000B0ECA" w:rsidRPr="000B0ECA" w:rsidRDefault="00AB7B23" w:rsidP="000B0ECA">
      <w:pPr>
        <w:numPr>
          <w:ilvl w:val="0"/>
          <w:numId w:val="6"/>
        </w:numPr>
        <w:spacing w:before="100" w:beforeAutospacing="1" w:after="100" w:afterAutospacing="1" w:line="240" w:lineRule="auto"/>
        <w:ind w:left="495"/>
        <w:rPr>
          <w:rFonts w:eastAsia="Times New Roman" w:cstheme="minorHAnsi"/>
          <w:color w:val="333333"/>
          <w:sz w:val="24"/>
          <w:szCs w:val="24"/>
          <w:lang w:val="en" w:eastAsia="en-AU"/>
        </w:rPr>
      </w:pPr>
      <w:r>
        <w:rPr>
          <w:rFonts w:eastAsia="Times New Roman" w:cstheme="minorHAnsi"/>
          <w:color w:val="333333"/>
          <w:sz w:val="24"/>
          <w:szCs w:val="24"/>
          <w:lang w:val="en" w:eastAsia="en-AU"/>
        </w:rPr>
        <w:t>have</w:t>
      </w:r>
      <w:r w:rsidR="000B0ECA" w:rsidRPr="000B0ECA">
        <w:rPr>
          <w:rFonts w:eastAsia="Times New Roman" w:cstheme="minorHAnsi"/>
          <w:color w:val="333333"/>
          <w:sz w:val="24"/>
          <w:szCs w:val="24"/>
          <w:lang w:val="en" w:eastAsia="en-AU"/>
        </w:rPr>
        <w:t xml:space="preserve"> already </w:t>
      </w:r>
      <w:r>
        <w:rPr>
          <w:rFonts w:eastAsia="Times New Roman" w:cstheme="minorHAnsi"/>
          <w:color w:val="333333"/>
          <w:sz w:val="24"/>
          <w:szCs w:val="24"/>
          <w:lang w:val="en" w:eastAsia="en-AU"/>
        </w:rPr>
        <w:t xml:space="preserve">been </w:t>
      </w:r>
      <w:r w:rsidR="000B0ECA" w:rsidRPr="000B0ECA">
        <w:rPr>
          <w:rFonts w:eastAsia="Times New Roman" w:cstheme="minorHAnsi"/>
          <w:color w:val="333333"/>
          <w:sz w:val="24"/>
          <w:szCs w:val="24"/>
          <w:lang w:val="en" w:eastAsia="en-AU"/>
        </w:rPr>
        <w:t>referred to another service for the assessment, or treatment of, the identifiable cause of pain</w:t>
      </w:r>
    </w:p>
    <w:p w:rsidR="000B0ECA" w:rsidRPr="000B0ECA" w:rsidRDefault="00AB7B23" w:rsidP="000B0ECA">
      <w:pPr>
        <w:numPr>
          <w:ilvl w:val="0"/>
          <w:numId w:val="6"/>
        </w:numPr>
        <w:spacing w:before="100" w:beforeAutospacing="1" w:after="100" w:afterAutospacing="1" w:line="240" w:lineRule="auto"/>
        <w:ind w:left="495"/>
        <w:rPr>
          <w:rFonts w:eastAsia="Times New Roman" w:cstheme="minorHAnsi"/>
          <w:color w:val="333333"/>
          <w:sz w:val="24"/>
          <w:szCs w:val="24"/>
          <w:lang w:val="en" w:eastAsia="en-AU"/>
        </w:rPr>
      </w:pPr>
      <w:r>
        <w:rPr>
          <w:rFonts w:eastAsia="Times New Roman" w:cstheme="minorHAnsi"/>
          <w:color w:val="333333"/>
          <w:sz w:val="24"/>
          <w:szCs w:val="24"/>
          <w:lang w:val="en" w:eastAsia="en-AU"/>
        </w:rPr>
        <w:t>are</w:t>
      </w:r>
      <w:r w:rsidR="000B0ECA" w:rsidRPr="000B0ECA">
        <w:rPr>
          <w:rFonts w:eastAsia="Times New Roman" w:cstheme="minorHAnsi"/>
          <w:color w:val="333333"/>
          <w:sz w:val="24"/>
          <w:szCs w:val="24"/>
          <w:lang w:val="en" w:eastAsia="en-AU"/>
        </w:rPr>
        <w:t xml:space="preserve"> currently undertaking another chronic pain management program</w:t>
      </w:r>
    </w:p>
    <w:p w:rsidR="000B0ECA" w:rsidRPr="000B0ECA" w:rsidRDefault="000B0ECA" w:rsidP="000B0ECA">
      <w:pPr>
        <w:numPr>
          <w:ilvl w:val="0"/>
          <w:numId w:val="6"/>
        </w:numPr>
        <w:spacing w:before="100" w:beforeAutospacing="1" w:after="100" w:afterAutospacing="1" w:line="240" w:lineRule="auto"/>
        <w:ind w:left="495"/>
        <w:rPr>
          <w:rFonts w:eastAsia="Times New Roman" w:cstheme="minorHAnsi"/>
          <w:color w:val="333333"/>
          <w:sz w:val="24"/>
          <w:szCs w:val="24"/>
          <w:lang w:val="en" w:eastAsia="en-AU"/>
        </w:rPr>
      </w:pPr>
      <w:r w:rsidRPr="000B0ECA">
        <w:rPr>
          <w:rFonts w:eastAsia="Times New Roman" w:cstheme="minorHAnsi"/>
          <w:color w:val="333333"/>
          <w:sz w:val="24"/>
          <w:szCs w:val="24"/>
          <w:lang w:val="en" w:eastAsia="en-AU"/>
        </w:rPr>
        <w:t>have already completed a multidisciplinary, comprehensive chronic pain management program or service for the same identifiable cause of pain where their clinical symptoms, or their readiness to undertake a chronic pain management program, remains unchanged</w:t>
      </w:r>
    </w:p>
    <w:p w:rsidR="00DE12E8" w:rsidRPr="000B0ECA" w:rsidRDefault="00502F84" w:rsidP="00502F84">
      <w:pPr>
        <w:spacing w:after="0" w:line="276" w:lineRule="auto"/>
        <w:rPr>
          <w:rFonts w:eastAsia="Calibri" w:cstheme="minorHAnsi"/>
          <w:sz w:val="24"/>
          <w:szCs w:val="24"/>
        </w:rPr>
      </w:pPr>
      <w:r w:rsidRPr="000B0ECA">
        <w:rPr>
          <w:rFonts w:eastAsia="Calibri" w:cstheme="minorHAnsi"/>
          <w:sz w:val="24"/>
          <w:szCs w:val="24"/>
        </w:rPr>
        <w:t xml:space="preserve">To ensure we can accept the referral under SRC Guidelines, </w:t>
      </w:r>
      <w:r w:rsidRPr="000B0ECA">
        <w:rPr>
          <w:rFonts w:eastAsia="Calibri" w:cstheme="minorHAnsi"/>
          <w:b/>
          <w:sz w:val="24"/>
          <w:szCs w:val="24"/>
        </w:rPr>
        <w:t>please fully complete ever</w:t>
      </w:r>
      <w:r w:rsidR="00FA7F93" w:rsidRPr="000B0ECA">
        <w:rPr>
          <w:rFonts w:eastAsia="Calibri" w:cstheme="minorHAnsi"/>
          <w:b/>
          <w:sz w:val="24"/>
          <w:szCs w:val="24"/>
        </w:rPr>
        <w:t>y</w:t>
      </w:r>
      <w:r w:rsidRPr="000B0ECA">
        <w:rPr>
          <w:rFonts w:eastAsia="Calibri" w:cstheme="minorHAnsi"/>
          <w:b/>
          <w:sz w:val="24"/>
          <w:szCs w:val="24"/>
        </w:rPr>
        <w:t xml:space="preserve"> section of the referral form</w:t>
      </w:r>
      <w:r w:rsidRPr="000B0ECA">
        <w:rPr>
          <w:rFonts w:eastAsia="Calibri" w:cstheme="minorHAnsi"/>
          <w:sz w:val="24"/>
          <w:szCs w:val="24"/>
        </w:rPr>
        <w:t xml:space="preserve"> overleaf. If you wish to write your own referral, please include all information requested, including your provider number</w:t>
      </w:r>
      <w:r w:rsidR="00EC3EDD" w:rsidRPr="000B0ECA">
        <w:rPr>
          <w:rFonts w:eastAsia="Calibri" w:cstheme="minorHAnsi"/>
          <w:sz w:val="24"/>
          <w:szCs w:val="24"/>
        </w:rPr>
        <w:t xml:space="preserve"> and address. </w:t>
      </w:r>
    </w:p>
    <w:p w:rsidR="00DE12E8" w:rsidRPr="000B0ECA" w:rsidRDefault="00DE12E8" w:rsidP="00502F84">
      <w:pPr>
        <w:spacing w:after="0" w:line="276" w:lineRule="auto"/>
        <w:rPr>
          <w:rFonts w:eastAsia="Calibri" w:cstheme="minorHAnsi"/>
          <w:sz w:val="24"/>
          <w:szCs w:val="24"/>
        </w:rPr>
      </w:pPr>
    </w:p>
    <w:p w:rsidR="004A7E65" w:rsidRDefault="00EC3EDD" w:rsidP="00502F84">
      <w:pPr>
        <w:spacing w:after="0" w:line="276" w:lineRule="auto"/>
        <w:rPr>
          <w:rFonts w:eastAsia="Calibri" w:cstheme="minorHAnsi"/>
          <w:sz w:val="24"/>
          <w:szCs w:val="24"/>
        </w:rPr>
      </w:pPr>
      <w:r w:rsidRPr="000B0ECA">
        <w:rPr>
          <w:rFonts w:eastAsia="Calibri" w:cstheme="minorHAnsi"/>
          <w:sz w:val="24"/>
          <w:szCs w:val="24"/>
        </w:rPr>
        <w:t>Referrals</w:t>
      </w:r>
      <w:r w:rsidR="004A7E65">
        <w:rPr>
          <w:rFonts w:eastAsia="Calibri" w:cstheme="minorHAnsi"/>
          <w:sz w:val="24"/>
          <w:szCs w:val="24"/>
        </w:rPr>
        <w:t>:</w:t>
      </w:r>
    </w:p>
    <w:p w:rsidR="004A7E65" w:rsidRDefault="004A7E65" w:rsidP="00502F84">
      <w:pPr>
        <w:spacing w:after="0" w:line="276" w:lineRule="auto"/>
        <w:rPr>
          <w:rFonts w:eastAsia="Calibri" w:cstheme="minorHAnsi"/>
          <w:sz w:val="24"/>
          <w:szCs w:val="24"/>
        </w:rPr>
      </w:pPr>
      <w:r>
        <w:rPr>
          <w:rFonts w:eastAsia="Calibri" w:cstheme="minorHAnsi"/>
          <w:sz w:val="24"/>
          <w:szCs w:val="24"/>
        </w:rPr>
        <w:t xml:space="preserve">Fax </w:t>
      </w:r>
      <w:r w:rsidR="00EC3EDD" w:rsidRPr="000B0ECA">
        <w:rPr>
          <w:rFonts w:eastAsia="Calibri" w:cstheme="minorHAnsi"/>
          <w:sz w:val="24"/>
          <w:szCs w:val="24"/>
        </w:rPr>
        <w:t>to 03 92314660</w:t>
      </w:r>
      <w:r>
        <w:rPr>
          <w:rFonts w:eastAsia="Calibri" w:cstheme="minorHAnsi"/>
          <w:sz w:val="24"/>
          <w:szCs w:val="24"/>
        </w:rPr>
        <w:t>, or</w:t>
      </w:r>
    </w:p>
    <w:p w:rsidR="004A7E65" w:rsidRDefault="004A7E65" w:rsidP="00502F84">
      <w:pPr>
        <w:spacing w:after="0" w:line="276" w:lineRule="auto"/>
        <w:rPr>
          <w:rFonts w:eastAsia="Calibri" w:cstheme="minorHAnsi"/>
          <w:sz w:val="24"/>
          <w:szCs w:val="24"/>
        </w:rPr>
      </w:pPr>
      <w:r>
        <w:rPr>
          <w:rFonts w:eastAsia="Calibri" w:cstheme="minorHAnsi"/>
          <w:sz w:val="24"/>
          <w:szCs w:val="24"/>
        </w:rPr>
        <w:t>Email</w:t>
      </w:r>
      <w:r w:rsidR="00EC3EDD" w:rsidRPr="000B0ECA">
        <w:rPr>
          <w:rFonts w:eastAsia="Calibri" w:cstheme="minorHAnsi"/>
          <w:sz w:val="24"/>
          <w:szCs w:val="24"/>
        </w:rPr>
        <w:t xml:space="preserve"> to </w:t>
      </w:r>
      <w:hyperlink r:id="rId6" w:history="1">
        <w:r w:rsidR="00EC3EDD" w:rsidRPr="000B0ECA">
          <w:rPr>
            <w:rStyle w:val="Hyperlink"/>
            <w:rFonts w:eastAsia="Calibri" w:cstheme="minorHAnsi"/>
            <w:sz w:val="24"/>
            <w:szCs w:val="24"/>
          </w:rPr>
          <w:t>BWCPM@svha.org.au</w:t>
        </w:r>
      </w:hyperlink>
      <w:r>
        <w:rPr>
          <w:rFonts w:eastAsia="Calibri" w:cstheme="minorHAnsi"/>
          <w:sz w:val="24"/>
          <w:szCs w:val="24"/>
        </w:rPr>
        <w:t>, or</w:t>
      </w:r>
    </w:p>
    <w:p w:rsidR="00502F84" w:rsidRDefault="004A7E65" w:rsidP="00502F84">
      <w:pPr>
        <w:spacing w:after="0" w:line="276" w:lineRule="auto"/>
        <w:rPr>
          <w:rFonts w:eastAsia="Calibri" w:cstheme="minorHAnsi"/>
          <w:sz w:val="24"/>
          <w:szCs w:val="24"/>
        </w:rPr>
      </w:pPr>
      <w:r>
        <w:rPr>
          <w:rFonts w:eastAsia="Calibri" w:cstheme="minorHAnsi"/>
          <w:sz w:val="24"/>
          <w:szCs w:val="24"/>
        </w:rPr>
        <w:t xml:space="preserve">Mail to </w:t>
      </w:r>
      <w:r w:rsidR="00EC3EDD" w:rsidRPr="000B0ECA">
        <w:rPr>
          <w:rFonts w:eastAsia="Calibri" w:cstheme="minorHAnsi"/>
          <w:sz w:val="24"/>
          <w:szCs w:val="24"/>
        </w:rPr>
        <w:t xml:space="preserve">Barbara Walker Centre for Pain Management, </w:t>
      </w:r>
      <w:r w:rsidR="00906C02" w:rsidRPr="000B0ECA">
        <w:rPr>
          <w:rFonts w:eastAsia="Calibri" w:cstheme="minorHAnsi"/>
          <w:sz w:val="24"/>
          <w:szCs w:val="24"/>
        </w:rPr>
        <w:t>1</w:t>
      </w:r>
      <w:r w:rsidR="00906C02" w:rsidRPr="000B0ECA">
        <w:rPr>
          <w:rFonts w:eastAsia="Calibri" w:cstheme="minorHAnsi"/>
          <w:sz w:val="24"/>
          <w:szCs w:val="24"/>
          <w:vertAlign w:val="superscript"/>
        </w:rPr>
        <w:t>st</w:t>
      </w:r>
      <w:r w:rsidR="00861FA3">
        <w:rPr>
          <w:rFonts w:eastAsia="Calibri" w:cstheme="minorHAnsi"/>
          <w:sz w:val="24"/>
          <w:szCs w:val="24"/>
        </w:rPr>
        <w:t xml:space="preserve"> floor, Building D</w:t>
      </w:r>
      <w:r w:rsidR="00906C02" w:rsidRPr="000B0ECA">
        <w:rPr>
          <w:rFonts w:eastAsia="Calibri" w:cstheme="minorHAnsi"/>
          <w:sz w:val="24"/>
          <w:szCs w:val="24"/>
        </w:rPr>
        <w:t xml:space="preserve">, </w:t>
      </w:r>
      <w:r w:rsidR="00861FA3">
        <w:rPr>
          <w:rFonts w:eastAsia="Calibri" w:cstheme="minorHAnsi"/>
          <w:sz w:val="24"/>
          <w:szCs w:val="24"/>
        </w:rPr>
        <w:t>St Vincent’s Hospital Melbourne</w:t>
      </w:r>
      <w:r w:rsidR="00906C02" w:rsidRPr="000B0ECA">
        <w:rPr>
          <w:rFonts w:eastAsia="Calibri" w:cstheme="minorHAnsi"/>
          <w:sz w:val="24"/>
          <w:szCs w:val="24"/>
        </w:rPr>
        <w:t xml:space="preserve">, </w:t>
      </w:r>
      <w:r w:rsidR="00EC3EDD" w:rsidRPr="000B0ECA">
        <w:rPr>
          <w:rFonts w:eastAsia="Calibri" w:cstheme="minorHAnsi"/>
          <w:sz w:val="24"/>
          <w:szCs w:val="24"/>
        </w:rPr>
        <w:t>41 Victoria Pde, Fitzroy 3065</w:t>
      </w:r>
    </w:p>
    <w:p w:rsidR="004A7E65" w:rsidRDefault="004A7E65" w:rsidP="00502F84">
      <w:pPr>
        <w:spacing w:after="0" w:line="276" w:lineRule="auto"/>
        <w:rPr>
          <w:rFonts w:eastAsia="Calibri" w:cstheme="minorHAnsi"/>
          <w:sz w:val="24"/>
          <w:szCs w:val="24"/>
        </w:rPr>
      </w:pPr>
    </w:p>
    <w:p w:rsidR="004A7E65" w:rsidRPr="000B0ECA" w:rsidRDefault="004A7E65" w:rsidP="00502F84">
      <w:pPr>
        <w:spacing w:after="0" w:line="276" w:lineRule="auto"/>
        <w:rPr>
          <w:rFonts w:eastAsia="Calibri" w:cstheme="minorHAnsi"/>
          <w:sz w:val="24"/>
          <w:szCs w:val="24"/>
          <w:u w:val="single"/>
        </w:rPr>
      </w:pPr>
      <w:r>
        <w:rPr>
          <w:rFonts w:eastAsia="Calibri" w:cstheme="minorHAnsi"/>
          <w:sz w:val="24"/>
          <w:szCs w:val="24"/>
        </w:rPr>
        <w:t>Please address the referral to Clinical Dire</w:t>
      </w:r>
      <w:r w:rsidR="00487E1D">
        <w:rPr>
          <w:rFonts w:eastAsia="Calibri" w:cstheme="minorHAnsi"/>
          <w:sz w:val="24"/>
          <w:szCs w:val="24"/>
        </w:rPr>
        <w:t>ctor, Dr Aston Wan. Patients will be allocated to any of our pain</w:t>
      </w:r>
      <w:r w:rsidR="008E7C28">
        <w:rPr>
          <w:rFonts w:eastAsia="Calibri" w:cstheme="minorHAnsi"/>
          <w:sz w:val="24"/>
          <w:szCs w:val="24"/>
        </w:rPr>
        <w:t xml:space="preserve"> medicine</w:t>
      </w:r>
      <w:r w:rsidR="00487E1D">
        <w:rPr>
          <w:rFonts w:eastAsia="Calibri" w:cstheme="minorHAnsi"/>
          <w:sz w:val="24"/>
          <w:szCs w:val="24"/>
        </w:rPr>
        <w:t xml:space="preserve"> specialists.</w:t>
      </w:r>
    </w:p>
    <w:p w:rsidR="00502F84" w:rsidRPr="000B0ECA" w:rsidRDefault="00502F84" w:rsidP="00502F84">
      <w:pPr>
        <w:spacing w:after="0" w:line="276" w:lineRule="auto"/>
        <w:rPr>
          <w:rFonts w:eastAsia="Calibri" w:cstheme="minorHAnsi"/>
          <w:sz w:val="24"/>
          <w:szCs w:val="24"/>
        </w:rPr>
      </w:pPr>
    </w:p>
    <w:p w:rsidR="00502F84" w:rsidRPr="000B0ECA" w:rsidRDefault="00502F84" w:rsidP="00502F84">
      <w:pPr>
        <w:spacing w:after="200" w:line="276" w:lineRule="auto"/>
        <w:rPr>
          <w:rFonts w:eastAsia="Calibri" w:cstheme="minorHAnsi"/>
          <w:sz w:val="24"/>
          <w:szCs w:val="24"/>
        </w:rPr>
      </w:pPr>
      <w:r w:rsidRPr="000B0ECA">
        <w:rPr>
          <w:rFonts w:eastAsia="Calibri" w:cstheme="minorHAnsi"/>
          <w:sz w:val="24"/>
          <w:szCs w:val="24"/>
        </w:rPr>
        <w:t>If you believe your patient should be seen urgently, or fast tracked, please state the reason.</w:t>
      </w:r>
    </w:p>
    <w:p w:rsidR="00502F84" w:rsidRPr="00502F84" w:rsidRDefault="00502F84" w:rsidP="00502F84">
      <w:pPr>
        <w:spacing w:after="200" w:line="276" w:lineRule="auto"/>
        <w:rPr>
          <w:rFonts w:ascii="Calibri" w:eastAsia="Calibri" w:hAnsi="Calibri" w:cs="Times New Roman"/>
        </w:rPr>
      </w:pPr>
    </w:p>
    <w:p w:rsidR="00502F84" w:rsidRPr="00502F84" w:rsidRDefault="00502F84" w:rsidP="00502F84">
      <w:pPr>
        <w:spacing w:after="200" w:line="276" w:lineRule="auto"/>
        <w:rPr>
          <w:rFonts w:ascii="Calibri" w:eastAsia="Calibri" w:hAnsi="Calibri" w:cs="Times New Roman"/>
        </w:rPr>
      </w:pPr>
      <w:r w:rsidRPr="00502F84">
        <w:rPr>
          <w:rFonts w:ascii="Calibri" w:eastAsia="Calibri" w:hAnsi="Calibri" w:cs="Times New Roman"/>
        </w:rPr>
        <w:br w:type="page"/>
      </w:r>
    </w:p>
    <w:p w:rsidR="00FC04CD" w:rsidRPr="000B0ECA" w:rsidRDefault="00FC04CD" w:rsidP="00FC04CD">
      <w:pPr>
        <w:spacing w:after="200" w:line="276" w:lineRule="auto"/>
        <w:jc w:val="center"/>
        <w:rPr>
          <w:rFonts w:eastAsia="Calibri" w:cstheme="minorHAnsi"/>
          <w:color w:val="0070C0"/>
          <w:sz w:val="24"/>
          <w:szCs w:val="24"/>
          <w:u w:val="single"/>
        </w:rPr>
      </w:pPr>
      <w:r>
        <w:rPr>
          <w:rFonts w:eastAsia="Calibri" w:cstheme="minorHAnsi"/>
          <w:color w:val="0070C0"/>
          <w:sz w:val="24"/>
          <w:szCs w:val="24"/>
          <w:u w:val="single"/>
        </w:rPr>
        <w:lastRenderedPageBreak/>
        <w:t>BWCPM Referral Form page 1</w:t>
      </w:r>
    </w:p>
    <w:p w:rsidR="00FC04CD" w:rsidRDefault="00FC04CD" w:rsidP="00502F84">
      <w:pPr>
        <w:tabs>
          <w:tab w:val="left" w:pos="7803"/>
        </w:tabs>
        <w:spacing w:after="0" w:line="276" w:lineRule="auto"/>
        <w:rPr>
          <w:rFonts w:ascii="Calibri" w:eastAsia="Calibri" w:hAnsi="Calibri" w:cs="Times New Roman"/>
          <w:sz w:val="20"/>
          <w:szCs w:val="20"/>
        </w:rPr>
      </w:pPr>
    </w:p>
    <w:p w:rsidR="00502F84" w:rsidRPr="00502F84" w:rsidRDefault="006E489C" w:rsidP="00502F84">
      <w:pPr>
        <w:tabs>
          <w:tab w:val="left" w:pos="7803"/>
        </w:tabs>
        <w:spacing w:after="0" w:line="276" w:lineRule="auto"/>
        <w:rPr>
          <w:rFonts w:ascii="Calibri" w:eastAsia="Calibri" w:hAnsi="Calibri" w:cs="Times New Roman"/>
          <w:sz w:val="20"/>
          <w:szCs w:val="20"/>
        </w:rPr>
      </w:pPr>
      <w:r w:rsidRPr="00502F84">
        <w:rPr>
          <w:rFonts w:ascii="Calibri" w:eastAsia="Calibri" w:hAnsi="Calibri" w:cs="Times New Roman"/>
          <w:noProof/>
          <w:sz w:val="20"/>
          <w:szCs w:val="20"/>
          <w:lang w:eastAsia="en-AU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7CA569A3" wp14:editId="70D28CCB">
                <wp:simplePos x="0" y="0"/>
                <wp:positionH relativeFrom="column">
                  <wp:posOffset>3162300</wp:posOffset>
                </wp:positionH>
                <wp:positionV relativeFrom="paragraph">
                  <wp:posOffset>-93980</wp:posOffset>
                </wp:positionV>
                <wp:extent cx="2806065" cy="1724025"/>
                <wp:effectExtent l="0" t="0" r="13335" b="28575"/>
                <wp:wrapNone/>
                <wp:docPr id="1" name="Rectangl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806065" cy="1724025"/>
                        </a:xfrm>
                        <a:prstGeom prst="rect">
                          <a:avLst/>
                        </a:prstGeom>
                        <a:noFill/>
                        <a:ln w="25400" cap="flat" cmpd="sng" algn="ctr">
                          <a:solidFill>
                            <a:sysClr val="windowText" lastClr="000000"/>
                          </a:solidFill>
                          <a:prstDash val="solid"/>
                        </a:ln>
                        <a:effectLst/>
                      </wps:spPr>
                      <wps:txbx>
                        <w:txbxContent>
                          <w:p w:rsidR="00502F84" w:rsidRPr="006E489C" w:rsidRDefault="00502F84" w:rsidP="00502F84">
                            <w:pPr>
                              <w:jc w:val="center"/>
                              <w:rPr>
                                <w:color w:val="D5DCE4" w:themeColor="text2" w:themeTint="33"/>
                              </w:rPr>
                            </w:pPr>
                            <w:r w:rsidRPr="006E489C">
                              <w:rPr>
                                <w:color w:val="D5DCE4" w:themeColor="text2" w:themeTint="33"/>
                              </w:rPr>
                              <w:t>Referrer Stamp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7CA569A3" id="Rectangle 1" o:spid="_x0000_s1026" style="position:absolute;margin-left:249pt;margin-top:-7.4pt;width:220.95pt;height:135.7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" filled="f" strokecolor="windowText" strokeweight="2pt">
                <v:textbox>
                  <w:txbxContent>
                    <w:p w:rsidR="00502F84" w:rsidRPr="006E489C" w:rsidRDefault="00502F84" w:rsidP="00502F84">
                      <w:pPr>
                        <w:jc w:val="center"/>
                        <w:rPr>
                          <w:color w:val="D5DCE4" w:themeColor="text2" w:themeTint="33"/>
                        </w:rPr>
                      </w:pPr>
                      <w:r w:rsidRPr="006E489C">
                        <w:rPr>
                          <w:color w:val="D5DCE4" w:themeColor="text2" w:themeTint="33"/>
                        </w:rPr>
                        <w:t>Referrer Stamp</w:t>
                      </w:r>
                    </w:p>
                  </w:txbxContent>
                </v:textbox>
              </v:rect>
            </w:pict>
          </mc:Fallback>
        </mc:AlternateContent>
      </w:r>
      <w:r w:rsidR="00502F84" w:rsidRPr="00502F84">
        <w:rPr>
          <w:rFonts w:ascii="Calibri" w:eastAsia="Calibri" w:hAnsi="Calibri" w:cs="Times New Roman"/>
          <w:sz w:val="20"/>
          <w:szCs w:val="20"/>
        </w:rPr>
        <w:t xml:space="preserve">To: Dr </w:t>
      </w:r>
      <w:r>
        <w:rPr>
          <w:rFonts w:ascii="Calibri" w:eastAsia="Calibri" w:hAnsi="Calibri" w:cs="Times New Roman"/>
          <w:sz w:val="20"/>
          <w:szCs w:val="20"/>
        </w:rPr>
        <w:t>Aston Wan,</w:t>
      </w:r>
      <w:r w:rsidR="00502F84" w:rsidRPr="00502F84">
        <w:rPr>
          <w:rFonts w:ascii="Calibri" w:eastAsia="Calibri" w:hAnsi="Calibri" w:cs="Times New Roman"/>
          <w:sz w:val="20"/>
          <w:szCs w:val="20"/>
        </w:rPr>
        <w:t xml:space="preserve">                                                                                         </w:t>
      </w:r>
      <w:r>
        <w:rPr>
          <w:rFonts w:ascii="Calibri" w:eastAsia="Calibri" w:hAnsi="Calibri" w:cs="Times New Roman"/>
          <w:sz w:val="20"/>
          <w:szCs w:val="20"/>
        </w:rPr>
        <w:t xml:space="preserve">             </w:t>
      </w:r>
      <w:r w:rsidR="00502F84" w:rsidRPr="00502F84">
        <w:rPr>
          <w:rFonts w:ascii="Calibri" w:eastAsia="Calibri" w:hAnsi="Calibri" w:cs="Times New Roman"/>
          <w:sz w:val="20"/>
          <w:szCs w:val="20"/>
        </w:rPr>
        <w:t xml:space="preserve">         </w:t>
      </w:r>
    </w:p>
    <w:p w:rsidR="00502F84" w:rsidRPr="00502F84" w:rsidRDefault="00502F84" w:rsidP="00502F84">
      <w:pPr>
        <w:spacing w:after="0" w:line="276" w:lineRule="auto"/>
        <w:rPr>
          <w:rFonts w:ascii="Calibri" w:eastAsia="Calibri" w:hAnsi="Calibri" w:cs="Times New Roman"/>
          <w:sz w:val="20"/>
          <w:szCs w:val="20"/>
        </w:rPr>
      </w:pPr>
      <w:r w:rsidRPr="00502F84">
        <w:rPr>
          <w:rFonts w:ascii="Calibri" w:eastAsia="Calibri" w:hAnsi="Calibri" w:cs="Times New Roman"/>
          <w:sz w:val="20"/>
          <w:szCs w:val="20"/>
        </w:rPr>
        <w:t xml:space="preserve">Barbara Walker Centre for Pain Management                                                                                            </w:t>
      </w:r>
    </w:p>
    <w:p w:rsidR="00502F84" w:rsidRPr="00502F84" w:rsidRDefault="00502F84" w:rsidP="00502F84">
      <w:pPr>
        <w:spacing w:after="0" w:line="276" w:lineRule="auto"/>
        <w:rPr>
          <w:rFonts w:ascii="Calibri" w:eastAsia="Calibri" w:hAnsi="Calibri" w:cs="Times New Roman"/>
          <w:sz w:val="20"/>
          <w:szCs w:val="20"/>
        </w:rPr>
      </w:pPr>
      <w:r w:rsidRPr="00502F84">
        <w:rPr>
          <w:rFonts w:ascii="Calibri" w:eastAsia="Calibri" w:hAnsi="Calibri" w:cs="Times New Roman"/>
          <w:sz w:val="20"/>
          <w:szCs w:val="20"/>
        </w:rPr>
        <w:t>First Floor, Daly Wing</w:t>
      </w:r>
    </w:p>
    <w:p w:rsidR="00502F84" w:rsidRPr="00502F84" w:rsidRDefault="00502F84" w:rsidP="00502F84">
      <w:pPr>
        <w:spacing w:after="0" w:line="276" w:lineRule="auto"/>
        <w:rPr>
          <w:rFonts w:ascii="Calibri" w:eastAsia="Calibri" w:hAnsi="Calibri" w:cs="Times New Roman"/>
          <w:sz w:val="20"/>
          <w:szCs w:val="20"/>
        </w:rPr>
      </w:pPr>
      <w:r w:rsidRPr="00502F84">
        <w:rPr>
          <w:rFonts w:ascii="Calibri" w:eastAsia="Calibri" w:hAnsi="Calibri" w:cs="Times New Roman"/>
          <w:sz w:val="20"/>
          <w:szCs w:val="20"/>
        </w:rPr>
        <w:t>35 Victoria Parade</w:t>
      </w:r>
    </w:p>
    <w:p w:rsidR="00502F84" w:rsidRPr="00502F84" w:rsidRDefault="00502F84" w:rsidP="00502F84">
      <w:pPr>
        <w:spacing w:after="0" w:line="276" w:lineRule="auto"/>
        <w:rPr>
          <w:rFonts w:ascii="Calibri" w:eastAsia="Calibri" w:hAnsi="Calibri" w:cs="Times New Roman"/>
          <w:sz w:val="20"/>
          <w:szCs w:val="20"/>
        </w:rPr>
      </w:pPr>
      <w:r w:rsidRPr="00502F84">
        <w:rPr>
          <w:rFonts w:ascii="Calibri" w:eastAsia="Calibri" w:hAnsi="Calibri" w:cs="Times New Roman"/>
          <w:sz w:val="20"/>
          <w:szCs w:val="20"/>
        </w:rPr>
        <w:t>Fitzroy, Vic. 3065</w:t>
      </w:r>
    </w:p>
    <w:p w:rsidR="00502F84" w:rsidRPr="00502F84" w:rsidRDefault="00502F84" w:rsidP="00502F84">
      <w:pPr>
        <w:spacing w:after="0" w:line="276" w:lineRule="auto"/>
        <w:rPr>
          <w:rFonts w:ascii="Calibri" w:eastAsia="Calibri" w:hAnsi="Calibri" w:cs="Times New Roman"/>
          <w:sz w:val="20"/>
          <w:szCs w:val="20"/>
        </w:rPr>
      </w:pPr>
    </w:p>
    <w:p w:rsidR="00502F84" w:rsidRPr="00502F84" w:rsidRDefault="00502F84" w:rsidP="00502F84">
      <w:pPr>
        <w:spacing w:after="0" w:line="276" w:lineRule="auto"/>
        <w:rPr>
          <w:rFonts w:ascii="Calibri" w:eastAsia="Calibri" w:hAnsi="Calibri" w:cs="Times New Roman"/>
          <w:sz w:val="20"/>
          <w:szCs w:val="20"/>
        </w:rPr>
      </w:pPr>
      <w:r w:rsidRPr="00502F84">
        <w:rPr>
          <w:rFonts w:ascii="Calibri" w:eastAsia="Calibri" w:hAnsi="Calibri" w:cs="Times New Roman"/>
          <w:sz w:val="20"/>
          <w:szCs w:val="20"/>
        </w:rPr>
        <w:t>PH: (03) 9231 4681</w:t>
      </w:r>
    </w:p>
    <w:p w:rsidR="00502F84" w:rsidRDefault="00502F84" w:rsidP="00502F84">
      <w:pPr>
        <w:spacing w:after="0" w:line="276" w:lineRule="auto"/>
        <w:rPr>
          <w:rFonts w:ascii="Calibri" w:eastAsia="Calibri" w:hAnsi="Calibri" w:cs="Times New Roman"/>
          <w:sz w:val="20"/>
          <w:szCs w:val="20"/>
        </w:rPr>
      </w:pPr>
      <w:r w:rsidRPr="00502F84">
        <w:rPr>
          <w:rFonts w:ascii="Calibri" w:eastAsia="Calibri" w:hAnsi="Calibri" w:cs="Times New Roman"/>
          <w:sz w:val="20"/>
          <w:szCs w:val="20"/>
        </w:rPr>
        <w:t>Fax: (03) 9231 4660</w:t>
      </w:r>
    </w:p>
    <w:p w:rsidR="0073277B" w:rsidRPr="00502F84" w:rsidRDefault="0073277B" w:rsidP="00502F84">
      <w:pPr>
        <w:spacing w:after="0" w:line="276" w:lineRule="auto"/>
        <w:rPr>
          <w:rFonts w:ascii="Calibri" w:eastAsia="Calibri" w:hAnsi="Calibri" w:cs="Times New Roman"/>
          <w:sz w:val="20"/>
          <w:szCs w:val="20"/>
        </w:rPr>
      </w:pPr>
      <w:r>
        <w:rPr>
          <w:rFonts w:ascii="Calibri" w:eastAsia="Calibri" w:hAnsi="Calibri" w:cs="Times New Roman"/>
          <w:sz w:val="20"/>
          <w:szCs w:val="20"/>
        </w:rPr>
        <w:t>E: bwcpm@svha.org.au</w:t>
      </w:r>
    </w:p>
    <w:p w:rsidR="00502F84" w:rsidRPr="00502F84" w:rsidRDefault="00502F84" w:rsidP="00502F84">
      <w:pPr>
        <w:spacing w:after="0" w:line="276" w:lineRule="auto"/>
        <w:rPr>
          <w:rFonts w:ascii="Calibri" w:eastAsia="Calibri" w:hAnsi="Calibri" w:cs="Times New Roman"/>
          <w:sz w:val="20"/>
          <w:szCs w:val="20"/>
        </w:rPr>
      </w:pPr>
    </w:p>
    <w:p w:rsidR="00502F84" w:rsidRPr="00502F84" w:rsidRDefault="00502F84" w:rsidP="00502F84">
      <w:pPr>
        <w:spacing w:after="0" w:line="276" w:lineRule="auto"/>
        <w:rPr>
          <w:rFonts w:ascii="Calibri" w:eastAsia="Calibri" w:hAnsi="Calibri" w:cs="Times New Roman"/>
          <w:sz w:val="20"/>
          <w:szCs w:val="20"/>
        </w:rPr>
      </w:pPr>
    </w:p>
    <w:p w:rsidR="00502F84" w:rsidRPr="00502F84" w:rsidRDefault="00502F84" w:rsidP="00502F84">
      <w:pPr>
        <w:spacing w:after="0" w:line="276" w:lineRule="auto"/>
        <w:rPr>
          <w:rFonts w:ascii="Calibri" w:eastAsia="Calibri" w:hAnsi="Calibri" w:cs="Times New Roman"/>
          <w:sz w:val="20"/>
          <w:szCs w:val="20"/>
        </w:rPr>
      </w:pPr>
      <w:r w:rsidRPr="00502F84">
        <w:rPr>
          <w:rFonts w:ascii="Calibri" w:eastAsia="Calibri" w:hAnsi="Calibri" w:cs="Times New Roman"/>
          <w:sz w:val="20"/>
          <w:szCs w:val="20"/>
        </w:rPr>
        <w:t>Dear Dr</w:t>
      </w:r>
    </w:p>
    <w:p w:rsidR="00502F84" w:rsidRPr="00502F84" w:rsidRDefault="00502F84" w:rsidP="00502F84">
      <w:pPr>
        <w:spacing w:after="0" w:line="276" w:lineRule="auto"/>
        <w:rPr>
          <w:rFonts w:ascii="Calibri" w:eastAsia="Calibri" w:hAnsi="Calibri" w:cs="Times New Roman"/>
          <w:sz w:val="20"/>
          <w:szCs w:val="20"/>
        </w:rPr>
      </w:pPr>
    </w:p>
    <w:p w:rsidR="00502F84" w:rsidRPr="00502F84" w:rsidRDefault="00502F84" w:rsidP="00502F84">
      <w:pPr>
        <w:spacing w:after="0" w:line="276" w:lineRule="auto"/>
        <w:rPr>
          <w:rFonts w:ascii="Calibri" w:eastAsia="Calibri" w:hAnsi="Calibri" w:cs="Times New Roman"/>
          <w:sz w:val="20"/>
          <w:szCs w:val="20"/>
        </w:rPr>
      </w:pPr>
      <w:r w:rsidRPr="00502F84">
        <w:rPr>
          <w:rFonts w:ascii="Calibri" w:eastAsia="Calibri" w:hAnsi="Calibri" w:cs="Times New Roman"/>
          <w:sz w:val="20"/>
          <w:szCs w:val="20"/>
        </w:rPr>
        <w:t xml:space="preserve">RE: </w:t>
      </w:r>
      <w:r w:rsidR="00FA7F93">
        <w:rPr>
          <w:rFonts w:ascii="Calibri" w:eastAsia="Calibri" w:hAnsi="Calibri" w:cs="Times New Roman"/>
          <w:sz w:val="20"/>
          <w:szCs w:val="20"/>
        </w:rPr>
        <w:tab/>
      </w:r>
      <w:r w:rsidRPr="006E489C">
        <w:rPr>
          <w:rFonts w:ascii="Calibri" w:eastAsia="Calibri" w:hAnsi="Calibri" w:cs="Times New Roman"/>
          <w:b/>
          <w:sz w:val="20"/>
          <w:szCs w:val="20"/>
        </w:rPr>
        <w:t>Patient Name:</w:t>
      </w:r>
    </w:p>
    <w:p w:rsidR="00502F84" w:rsidRDefault="00502F84" w:rsidP="00FA7F93">
      <w:pPr>
        <w:spacing w:after="0" w:line="276" w:lineRule="auto"/>
        <w:ind w:firstLine="720"/>
        <w:rPr>
          <w:rFonts w:ascii="Calibri" w:eastAsia="Calibri" w:hAnsi="Calibri" w:cs="Times New Roman"/>
          <w:sz w:val="20"/>
          <w:szCs w:val="20"/>
        </w:rPr>
      </w:pPr>
      <w:r w:rsidRPr="00502F84">
        <w:rPr>
          <w:rFonts w:ascii="Calibri" w:eastAsia="Calibri" w:hAnsi="Calibri" w:cs="Times New Roman"/>
          <w:sz w:val="20"/>
          <w:szCs w:val="20"/>
        </w:rPr>
        <w:t>Address:</w:t>
      </w:r>
    </w:p>
    <w:p w:rsidR="00FA7F93" w:rsidRPr="006E489C" w:rsidRDefault="00FA7F93" w:rsidP="00502F84">
      <w:pPr>
        <w:spacing w:after="0" w:line="276" w:lineRule="auto"/>
        <w:rPr>
          <w:rFonts w:ascii="Calibri" w:eastAsia="Calibri" w:hAnsi="Calibri" w:cs="Times New Roman"/>
          <w:b/>
          <w:sz w:val="20"/>
          <w:szCs w:val="20"/>
        </w:rPr>
      </w:pPr>
      <w:r>
        <w:rPr>
          <w:rFonts w:ascii="Calibri" w:eastAsia="Calibri" w:hAnsi="Calibri" w:cs="Times New Roman"/>
          <w:sz w:val="20"/>
          <w:szCs w:val="20"/>
        </w:rPr>
        <w:tab/>
      </w:r>
      <w:r w:rsidRPr="006E489C">
        <w:rPr>
          <w:rFonts w:ascii="Calibri" w:eastAsia="Calibri" w:hAnsi="Calibri" w:cs="Times New Roman"/>
          <w:b/>
          <w:sz w:val="20"/>
          <w:szCs w:val="20"/>
        </w:rPr>
        <w:t>Email:</w:t>
      </w:r>
      <w:r w:rsidRPr="006E489C">
        <w:rPr>
          <w:rFonts w:ascii="Calibri" w:eastAsia="Calibri" w:hAnsi="Calibri" w:cs="Times New Roman"/>
          <w:b/>
          <w:sz w:val="20"/>
          <w:szCs w:val="20"/>
        </w:rPr>
        <w:tab/>
      </w:r>
      <w:r w:rsidRPr="006E489C">
        <w:rPr>
          <w:rFonts w:ascii="Calibri" w:eastAsia="Calibri" w:hAnsi="Calibri" w:cs="Times New Roman"/>
          <w:b/>
          <w:sz w:val="20"/>
          <w:szCs w:val="20"/>
        </w:rPr>
        <w:tab/>
      </w:r>
    </w:p>
    <w:p w:rsidR="00FA7F93" w:rsidRDefault="00502F84" w:rsidP="00FA7F93">
      <w:pPr>
        <w:spacing w:after="0" w:line="276" w:lineRule="auto"/>
        <w:ind w:firstLine="720"/>
        <w:rPr>
          <w:rFonts w:ascii="Calibri" w:eastAsia="Calibri" w:hAnsi="Calibri" w:cs="Times New Roman"/>
          <w:sz w:val="20"/>
          <w:szCs w:val="20"/>
        </w:rPr>
      </w:pPr>
      <w:r w:rsidRPr="00502F84">
        <w:rPr>
          <w:rFonts w:ascii="Calibri" w:eastAsia="Calibri" w:hAnsi="Calibri" w:cs="Times New Roman"/>
          <w:sz w:val="20"/>
          <w:szCs w:val="20"/>
        </w:rPr>
        <w:t>Phone</w:t>
      </w:r>
      <w:r w:rsidR="00FA7F93">
        <w:rPr>
          <w:rFonts w:ascii="Calibri" w:eastAsia="Calibri" w:hAnsi="Calibri" w:cs="Times New Roman"/>
          <w:sz w:val="20"/>
          <w:szCs w:val="20"/>
        </w:rPr>
        <w:t>:</w:t>
      </w:r>
    </w:p>
    <w:p w:rsidR="00FA7F93" w:rsidRDefault="00FA7F93" w:rsidP="00FA7F93">
      <w:pPr>
        <w:spacing w:after="0" w:line="276" w:lineRule="auto"/>
        <w:ind w:left="720"/>
        <w:rPr>
          <w:rFonts w:ascii="Calibri" w:eastAsia="Calibri" w:hAnsi="Calibri" w:cs="Times New Roman"/>
          <w:sz w:val="20"/>
          <w:szCs w:val="20"/>
        </w:rPr>
      </w:pPr>
      <w:r w:rsidRPr="006E489C">
        <w:rPr>
          <w:rFonts w:ascii="Calibri" w:eastAsia="Calibri" w:hAnsi="Calibri" w:cs="Times New Roman"/>
          <w:b/>
          <w:sz w:val="20"/>
          <w:szCs w:val="20"/>
        </w:rPr>
        <w:t>D.O.B:</w:t>
      </w:r>
      <w:r>
        <w:rPr>
          <w:rFonts w:ascii="Calibri" w:eastAsia="Calibri" w:hAnsi="Calibri" w:cs="Times New Roman"/>
          <w:sz w:val="20"/>
          <w:szCs w:val="20"/>
        </w:rPr>
        <w:t xml:space="preserve">    </w:t>
      </w:r>
      <w:r>
        <w:rPr>
          <w:rFonts w:ascii="Calibri" w:eastAsia="Calibri" w:hAnsi="Calibri" w:cs="Times New Roman"/>
          <w:sz w:val="20"/>
          <w:szCs w:val="20"/>
        </w:rPr>
        <w:tab/>
        <w:t>/     /</w:t>
      </w:r>
    </w:p>
    <w:p w:rsidR="00502F84" w:rsidRPr="00502F84" w:rsidRDefault="00502F84" w:rsidP="00FA7F93">
      <w:pPr>
        <w:spacing w:after="0" w:line="276" w:lineRule="auto"/>
        <w:ind w:left="720"/>
        <w:rPr>
          <w:rFonts w:ascii="Calibri" w:eastAsia="Calibri" w:hAnsi="Calibri" w:cs="Times New Roman"/>
          <w:sz w:val="20"/>
          <w:szCs w:val="20"/>
        </w:rPr>
      </w:pPr>
      <w:r w:rsidRPr="00502F84">
        <w:rPr>
          <w:rFonts w:ascii="Calibri" w:eastAsia="Calibri" w:hAnsi="Calibri" w:cs="Times New Roman"/>
          <w:sz w:val="20"/>
          <w:szCs w:val="20"/>
        </w:rPr>
        <w:t>St Vincent</w:t>
      </w:r>
      <w:r w:rsidR="00CF76AF">
        <w:rPr>
          <w:rFonts w:ascii="Calibri" w:eastAsia="Calibri" w:hAnsi="Calibri" w:cs="Times New Roman"/>
          <w:sz w:val="20"/>
          <w:szCs w:val="20"/>
        </w:rPr>
        <w:t>’</w:t>
      </w:r>
      <w:r w:rsidRPr="00502F84">
        <w:rPr>
          <w:rFonts w:ascii="Calibri" w:eastAsia="Calibri" w:hAnsi="Calibri" w:cs="Times New Roman"/>
          <w:sz w:val="20"/>
          <w:szCs w:val="20"/>
        </w:rPr>
        <w:t>s UR (if known)</w:t>
      </w:r>
      <w:r w:rsidR="00FA7F93">
        <w:rPr>
          <w:rFonts w:ascii="Calibri" w:eastAsia="Calibri" w:hAnsi="Calibri" w:cs="Times New Roman"/>
          <w:sz w:val="20"/>
          <w:szCs w:val="20"/>
        </w:rPr>
        <w:t>:</w:t>
      </w:r>
    </w:p>
    <w:p w:rsidR="00502F84" w:rsidRPr="00502F84" w:rsidRDefault="00502F84" w:rsidP="00502F84">
      <w:pPr>
        <w:spacing w:after="0" w:line="276" w:lineRule="auto"/>
        <w:rPr>
          <w:rFonts w:ascii="Calibri" w:eastAsia="Calibri" w:hAnsi="Calibri" w:cs="Times New Roman"/>
          <w:sz w:val="20"/>
          <w:szCs w:val="20"/>
        </w:rPr>
      </w:pPr>
    </w:p>
    <w:p w:rsidR="00502F84" w:rsidRPr="00502F84" w:rsidRDefault="00502F84" w:rsidP="00502F84">
      <w:pPr>
        <w:spacing w:after="0" w:line="276" w:lineRule="auto"/>
        <w:rPr>
          <w:rFonts w:ascii="Calibri" w:eastAsia="Calibri" w:hAnsi="Calibri" w:cs="Times New Roman"/>
          <w:sz w:val="20"/>
          <w:szCs w:val="20"/>
        </w:rPr>
      </w:pPr>
      <w:r w:rsidRPr="006E489C">
        <w:rPr>
          <w:rFonts w:ascii="Calibri" w:eastAsia="Calibri" w:hAnsi="Calibri" w:cs="Times New Roman"/>
          <w:b/>
          <w:sz w:val="20"/>
          <w:szCs w:val="20"/>
        </w:rPr>
        <w:t>Interpreter Required</w:t>
      </w:r>
      <w:r w:rsidRPr="00502F84">
        <w:rPr>
          <w:rFonts w:ascii="Calibri" w:eastAsia="Calibri" w:hAnsi="Calibri" w:cs="Times New Roman"/>
          <w:sz w:val="20"/>
          <w:szCs w:val="20"/>
        </w:rPr>
        <w:t xml:space="preserve">     </w:t>
      </w:r>
      <w:sdt>
        <w:sdtPr>
          <w:rPr>
            <w:rFonts w:ascii="Calibri" w:eastAsia="Calibri" w:hAnsi="Calibri" w:cs="Times New Roman"/>
            <w:sz w:val="20"/>
            <w:szCs w:val="20"/>
          </w:rPr>
          <w:id w:val="-8523045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502F84">
            <w:rPr>
              <w:rFonts w:ascii="Segoe UI Symbol" w:eastAsia="Calibri" w:hAnsi="Segoe UI Symbol" w:cs="Segoe UI Symbol"/>
              <w:sz w:val="20"/>
              <w:szCs w:val="20"/>
            </w:rPr>
            <w:t>☐</w:t>
          </w:r>
        </w:sdtContent>
      </w:sdt>
      <w:r w:rsidRPr="00502F84">
        <w:rPr>
          <w:rFonts w:ascii="Calibri" w:eastAsia="Calibri" w:hAnsi="Calibri" w:cs="Times New Roman"/>
          <w:sz w:val="20"/>
          <w:szCs w:val="20"/>
        </w:rPr>
        <w:t xml:space="preserve">  No       </w:t>
      </w:r>
      <w:sdt>
        <w:sdtPr>
          <w:rPr>
            <w:rFonts w:ascii="Calibri" w:eastAsia="Calibri" w:hAnsi="Calibri" w:cs="Times New Roman"/>
            <w:sz w:val="20"/>
            <w:szCs w:val="20"/>
          </w:rPr>
          <w:id w:val="100162614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502F84">
            <w:rPr>
              <w:rFonts w:ascii="Segoe UI Symbol" w:eastAsia="Calibri" w:hAnsi="Segoe UI Symbol" w:cs="Segoe UI Symbol"/>
              <w:sz w:val="20"/>
              <w:szCs w:val="20"/>
            </w:rPr>
            <w:t>☐</w:t>
          </w:r>
        </w:sdtContent>
      </w:sdt>
      <w:r w:rsidRPr="00502F84">
        <w:rPr>
          <w:rFonts w:ascii="Calibri" w:eastAsia="Calibri" w:hAnsi="Calibri" w:cs="Times New Roman"/>
          <w:sz w:val="20"/>
          <w:szCs w:val="20"/>
        </w:rPr>
        <w:t xml:space="preserve"> Yes          Preferred Language</w:t>
      </w:r>
      <w:r w:rsidR="00CF76AF">
        <w:rPr>
          <w:rFonts w:ascii="Calibri" w:eastAsia="Calibri" w:hAnsi="Calibri" w:cs="Times New Roman"/>
          <w:sz w:val="20"/>
          <w:szCs w:val="20"/>
        </w:rPr>
        <w:t xml:space="preserve">: </w:t>
      </w:r>
      <w:r w:rsidR="00CF76AF">
        <w:rPr>
          <w:rFonts w:ascii="Calibri" w:eastAsia="Calibri" w:hAnsi="Calibri" w:cs="Times New Roman"/>
          <w:sz w:val="20"/>
          <w:szCs w:val="20"/>
          <w:u w:val="single"/>
        </w:rPr>
        <w:tab/>
      </w:r>
      <w:r w:rsidR="00CF76AF">
        <w:rPr>
          <w:rFonts w:ascii="Calibri" w:eastAsia="Calibri" w:hAnsi="Calibri" w:cs="Times New Roman"/>
          <w:sz w:val="20"/>
          <w:szCs w:val="20"/>
          <w:u w:val="single"/>
        </w:rPr>
        <w:tab/>
      </w:r>
      <w:r w:rsidR="00CF76AF">
        <w:rPr>
          <w:rFonts w:ascii="Calibri" w:eastAsia="Calibri" w:hAnsi="Calibri" w:cs="Times New Roman"/>
          <w:sz w:val="20"/>
          <w:szCs w:val="20"/>
          <w:u w:val="single"/>
        </w:rPr>
        <w:tab/>
      </w:r>
      <w:r w:rsidR="00CF76AF">
        <w:rPr>
          <w:rFonts w:ascii="Calibri" w:eastAsia="Calibri" w:hAnsi="Calibri" w:cs="Times New Roman"/>
          <w:sz w:val="20"/>
          <w:szCs w:val="20"/>
          <w:u w:val="single"/>
        </w:rPr>
        <w:tab/>
      </w:r>
      <w:r w:rsidRPr="00502F84">
        <w:rPr>
          <w:rFonts w:ascii="Calibri" w:eastAsia="Calibri" w:hAnsi="Calibri" w:cs="Times New Roman"/>
          <w:sz w:val="20"/>
          <w:szCs w:val="20"/>
        </w:rPr>
        <w:t xml:space="preserve">  </w:t>
      </w:r>
    </w:p>
    <w:p w:rsidR="00502F84" w:rsidRPr="00502F84" w:rsidRDefault="00502F84" w:rsidP="00502F84">
      <w:pPr>
        <w:spacing w:after="0" w:line="276" w:lineRule="auto"/>
        <w:rPr>
          <w:rFonts w:ascii="Calibri" w:eastAsia="Calibri" w:hAnsi="Calibri" w:cs="Times New Roman"/>
          <w:sz w:val="20"/>
          <w:szCs w:val="20"/>
        </w:rPr>
      </w:pPr>
    </w:p>
    <w:p w:rsidR="006E489C" w:rsidRDefault="00502F84" w:rsidP="00502F84">
      <w:pPr>
        <w:spacing w:after="0" w:line="276" w:lineRule="auto"/>
        <w:rPr>
          <w:rFonts w:ascii="Calibri" w:eastAsia="Calibri" w:hAnsi="Calibri" w:cs="Times New Roman"/>
          <w:sz w:val="20"/>
          <w:szCs w:val="20"/>
        </w:rPr>
      </w:pPr>
      <w:r w:rsidRPr="00502F84">
        <w:rPr>
          <w:rFonts w:ascii="Calibri" w:eastAsia="Calibri" w:hAnsi="Calibri" w:cs="Times New Roman"/>
          <w:sz w:val="20"/>
          <w:szCs w:val="20"/>
        </w:rPr>
        <w:t>I am referring the above patient to the Barbara Walker Centre for Pain Management for specialist pain assessment, opinion and management.</w:t>
      </w:r>
      <w:r w:rsidR="00FA7F93">
        <w:rPr>
          <w:rFonts w:ascii="Calibri" w:eastAsia="Calibri" w:hAnsi="Calibri" w:cs="Times New Roman"/>
          <w:sz w:val="20"/>
          <w:szCs w:val="20"/>
        </w:rPr>
        <w:t xml:space="preserve"> </w:t>
      </w:r>
    </w:p>
    <w:p w:rsidR="006E489C" w:rsidRDefault="006E489C" w:rsidP="00502F84">
      <w:pPr>
        <w:spacing w:after="0" w:line="276" w:lineRule="auto"/>
        <w:rPr>
          <w:rFonts w:ascii="Calibri" w:eastAsia="Calibri" w:hAnsi="Calibri" w:cs="Times New Roman"/>
          <w:sz w:val="20"/>
          <w:szCs w:val="20"/>
        </w:rPr>
      </w:pPr>
    </w:p>
    <w:tbl>
      <w:tblPr>
        <w:tblStyle w:val="TableGrid"/>
        <w:tblW w:w="9085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085"/>
      </w:tblGrid>
      <w:tr w:rsidR="006E489C" w:rsidTr="00946275">
        <w:trPr>
          <w:trHeight w:val="1380"/>
        </w:trPr>
        <w:tc>
          <w:tcPr>
            <w:tcW w:w="9085" w:type="dxa"/>
          </w:tcPr>
          <w:p w:rsidR="006E489C" w:rsidRDefault="006E489C" w:rsidP="00502F84">
            <w:pPr>
              <w:spacing w:line="276" w:lineRule="auto"/>
              <w:rPr>
                <w:rFonts w:ascii="Calibri" w:eastAsia="Calibri" w:hAnsi="Calibri" w:cs="Times New Roman"/>
                <w:b/>
                <w:sz w:val="20"/>
                <w:szCs w:val="20"/>
              </w:rPr>
            </w:pPr>
            <w:r>
              <w:rPr>
                <w:rFonts w:ascii="Calibri" w:eastAsia="Calibri" w:hAnsi="Calibri" w:cs="Times New Roman"/>
                <w:b/>
                <w:sz w:val="20"/>
                <w:szCs w:val="20"/>
              </w:rPr>
              <w:t>Reason for Referral:</w:t>
            </w:r>
          </w:p>
          <w:p w:rsidR="006E489C" w:rsidRDefault="006E489C" w:rsidP="00502F84">
            <w:pPr>
              <w:spacing w:line="276" w:lineRule="auto"/>
              <w:rPr>
                <w:rFonts w:ascii="Calibri" w:eastAsia="Calibri" w:hAnsi="Calibri" w:cs="Times New Roman"/>
                <w:b/>
                <w:sz w:val="20"/>
                <w:szCs w:val="20"/>
              </w:rPr>
            </w:pPr>
          </w:p>
          <w:p w:rsidR="006E489C" w:rsidRPr="006E489C" w:rsidRDefault="006E489C" w:rsidP="00502F84">
            <w:pPr>
              <w:spacing w:line="276" w:lineRule="auto"/>
              <w:rPr>
                <w:rFonts w:ascii="Calibri" w:eastAsia="Calibri" w:hAnsi="Calibri" w:cs="Times New Roman"/>
                <w:b/>
                <w:sz w:val="20"/>
                <w:szCs w:val="20"/>
              </w:rPr>
            </w:pPr>
          </w:p>
        </w:tc>
      </w:tr>
    </w:tbl>
    <w:p w:rsidR="00946275" w:rsidRDefault="00946275" w:rsidP="00502F84">
      <w:pPr>
        <w:spacing w:after="0" w:line="276" w:lineRule="auto"/>
        <w:rPr>
          <w:rFonts w:ascii="Calibri" w:eastAsia="Calibri" w:hAnsi="Calibri" w:cs="Times New Roman"/>
          <w:sz w:val="20"/>
          <w:szCs w:val="20"/>
        </w:rPr>
      </w:pPr>
    </w:p>
    <w:tbl>
      <w:tblPr>
        <w:tblStyle w:val="TableGrid"/>
        <w:tblW w:w="0" w:type="auto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996"/>
      </w:tblGrid>
      <w:tr w:rsidR="006E489C" w:rsidTr="006E489C">
        <w:tc>
          <w:tcPr>
            <w:tcW w:w="9016" w:type="dxa"/>
          </w:tcPr>
          <w:p w:rsidR="008E7C28" w:rsidRDefault="008E7C28" w:rsidP="006E489C">
            <w:pPr>
              <w:spacing w:line="276" w:lineRule="auto"/>
              <w:rPr>
                <w:rFonts w:ascii="Calibri" w:eastAsia="Calibri" w:hAnsi="Calibri" w:cs="Times New Roman"/>
                <w:b/>
                <w:sz w:val="20"/>
                <w:szCs w:val="20"/>
              </w:rPr>
            </w:pPr>
            <w:r>
              <w:rPr>
                <w:rFonts w:ascii="Calibri" w:eastAsia="Calibri" w:hAnsi="Calibri" w:cs="Times New Roman"/>
                <w:b/>
                <w:sz w:val="20"/>
                <w:szCs w:val="20"/>
              </w:rPr>
              <w:t xml:space="preserve">For this referral to proceed you must be able to answer “yes” to the following: </w:t>
            </w:r>
          </w:p>
          <w:p w:rsidR="006E489C" w:rsidRPr="006E489C" w:rsidRDefault="006E489C" w:rsidP="006E489C">
            <w:pPr>
              <w:spacing w:line="276" w:lineRule="auto"/>
              <w:rPr>
                <w:rFonts w:ascii="Calibri" w:eastAsia="Calibri" w:hAnsi="Calibri" w:cs="Times New Roman"/>
                <w:b/>
                <w:sz w:val="20"/>
                <w:szCs w:val="20"/>
              </w:rPr>
            </w:pPr>
            <w:r>
              <w:rPr>
                <w:rFonts w:ascii="Calibri" w:eastAsia="Calibri" w:hAnsi="Calibri" w:cs="Times New Roman"/>
                <w:b/>
                <w:sz w:val="20"/>
                <w:szCs w:val="20"/>
              </w:rPr>
              <w:t>The patient has</w:t>
            </w:r>
            <w:r w:rsidRPr="006E489C">
              <w:rPr>
                <w:rFonts w:ascii="Calibri" w:eastAsia="Calibri" w:hAnsi="Calibri" w:cs="Times New Roman"/>
                <w:b/>
                <w:sz w:val="20"/>
                <w:szCs w:val="20"/>
              </w:rPr>
              <w:t xml:space="preserve">… </w:t>
            </w:r>
          </w:p>
          <w:p w:rsidR="006E489C" w:rsidRPr="00FA7F93" w:rsidRDefault="00987EB3" w:rsidP="006E489C">
            <w:pPr>
              <w:numPr>
                <w:ilvl w:val="0"/>
                <w:numId w:val="4"/>
              </w:numPr>
              <w:contextualSpacing/>
              <w:rPr>
                <w:rFonts w:ascii="Calibri" w:eastAsia="Calibri" w:hAnsi="Calibri" w:cs="Times New Roman"/>
                <w:sz w:val="20"/>
                <w:szCs w:val="20"/>
              </w:rPr>
            </w:pPr>
            <w:r>
              <w:rPr>
                <w:rFonts w:ascii="Calibri" w:eastAsia="Calibri" w:hAnsi="Calibri" w:cs="Times New Roman"/>
                <w:sz w:val="20"/>
                <w:szCs w:val="20"/>
              </w:rPr>
              <w:t>pain</w:t>
            </w:r>
            <w:r w:rsidR="006E489C" w:rsidRPr="00FA7F93">
              <w:rPr>
                <w:rFonts w:ascii="Calibri" w:eastAsia="Calibri" w:hAnsi="Calibri" w:cs="Times New Roman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Times New Roman"/>
                <w:sz w:val="20"/>
                <w:szCs w:val="20"/>
              </w:rPr>
              <w:t xml:space="preserve">that </w:t>
            </w:r>
            <w:r w:rsidR="006E489C" w:rsidRPr="00FA7F93">
              <w:rPr>
                <w:rFonts w:ascii="Calibri" w:eastAsia="Calibri" w:hAnsi="Calibri" w:cs="Times New Roman"/>
                <w:sz w:val="20"/>
                <w:szCs w:val="20"/>
              </w:rPr>
              <w:t>impact</w:t>
            </w:r>
            <w:r>
              <w:rPr>
                <w:rFonts w:ascii="Calibri" w:eastAsia="Calibri" w:hAnsi="Calibri" w:cs="Times New Roman"/>
                <w:sz w:val="20"/>
                <w:szCs w:val="20"/>
              </w:rPr>
              <w:t>s</w:t>
            </w:r>
            <w:r w:rsidR="006E489C" w:rsidRPr="00FA7F93">
              <w:rPr>
                <w:rFonts w:ascii="Calibri" w:eastAsia="Calibri" w:hAnsi="Calibri" w:cs="Times New Roman"/>
                <w:sz w:val="20"/>
                <w:szCs w:val="20"/>
              </w:rPr>
              <w:t xml:space="preserve"> on </w:t>
            </w:r>
            <w:r w:rsidR="00FD75E0">
              <w:rPr>
                <w:rFonts w:ascii="Calibri" w:eastAsia="Calibri" w:hAnsi="Calibri" w:cs="Times New Roman"/>
                <w:sz w:val="20"/>
                <w:szCs w:val="20"/>
              </w:rPr>
              <w:t xml:space="preserve">function including </w:t>
            </w:r>
            <w:r w:rsidR="006E489C" w:rsidRPr="00FA7F93">
              <w:rPr>
                <w:rFonts w:ascii="Calibri" w:eastAsia="Calibri" w:hAnsi="Calibri" w:cs="Times New Roman"/>
                <w:sz w:val="20"/>
                <w:szCs w:val="20"/>
              </w:rPr>
              <w:t>daily</w:t>
            </w:r>
            <w:r w:rsidR="00FD75E0">
              <w:rPr>
                <w:rFonts w:ascii="Calibri" w:eastAsia="Calibri" w:hAnsi="Calibri" w:cs="Times New Roman"/>
                <w:sz w:val="20"/>
                <w:szCs w:val="20"/>
              </w:rPr>
              <w:t xml:space="preserve"> activities, work, study, school or </w:t>
            </w:r>
            <w:r w:rsidR="006E489C" w:rsidRPr="00FA7F93">
              <w:rPr>
                <w:rFonts w:ascii="Calibri" w:eastAsia="Calibri" w:hAnsi="Calibri" w:cs="Times New Roman"/>
                <w:sz w:val="20"/>
                <w:szCs w:val="20"/>
              </w:rPr>
              <w:t>carer role</w:t>
            </w:r>
            <w:r w:rsidR="006E489C">
              <w:rPr>
                <w:rFonts w:ascii="Calibri" w:eastAsia="Calibri" w:hAnsi="Calibri" w:cs="Times New Roman"/>
                <w:sz w:val="20"/>
                <w:szCs w:val="20"/>
              </w:rPr>
              <w:t>;</w:t>
            </w:r>
            <w:r w:rsidR="00FD75E0">
              <w:rPr>
                <w:rFonts w:ascii="Calibri" w:eastAsia="Calibri" w:hAnsi="Calibri" w:cs="Times New Roman"/>
                <w:sz w:val="20"/>
                <w:szCs w:val="20"/>
              </w:rPr>
              <w:br/>
            </w:r>
            <w:r w:rsidR="006E489C" w:rsidRPr="00FA7F93">
              <w:rPr>
                <w:rFonts w:ascii="Segoe UI Symbol" w:eastAsia="Calibri" w:hAnsi="Segoe UI Symbol" w:cs="Segoe UI Symbol"/>
                <w:sz w:val="20"/>
                <w:szCs w:val="20"/>
              </w:rPr>
              <w:t>☐</w:t>
            </w:r>
            <w:r w:rsidR="006E489C" w:rsidRPr="00FA7F93">
              <w:rPr>
                <w:rFonts w:ascii="Calibri" w:eastAsia="Calibri" w:hAnsi="Calibri" w:cs="Times New Roman"/>
                <w:sz w:val="20"/>
                <w:szCs w:val="20"/>
              </w:rPr>
              <w:t xml:space="preserve"> Yes          </w:t>
            </w:r>
            <w:r w:rsidR="006E489C" w:rsidRPr="00FA7F93">
              <w:rPr>
                <w:rFonts w:ascii="Segoe UI Symbol" w:eastAsia="Calibri" w:hAnsi="Segoe UI Symbol" w:cs="Segoe UI Symbol"/>
                <w:sz w:val="20"/>
                <w:szCs w:val="20"/>
              </w:rPr>
              <w:t>☐</w:t>
            </w:r>
            <w:r w:rsidR="006E489C" w:rsidRPr="00FA7F93">
              <w:rPr>
                <w:rFonts w:ascii="Calibri" w:eastAsia="Calibri" w:hAnsi="Calibri" w:cs="Times New Roman"/>
                <w:sz w:val="20"/>
                <w:szCs w:val="20"/>
              </w:rPr>
              <w:t xml:space="preserve"> No            </w:t>
            </w:r>
          </w:p>
          <w:p w:rsidR="006E489C" w:rsidRPr="00FA7F93" w:rsidRDefault="00987EB3" w:rsidP="006E489C">
            <w:pPr>
              <w:numPr>
                <w:ilvl w:val="0"/>
                <w:numId w:val="4"/>
              </w:numPr>
              <w:contextualSpacing/>
              <w:rPr>
                <w:rFonts w:ascii="Calibri" w:eastAsia="Calibri" w:hAnsi="Calibri" w:cs="Times New Roman"/>
                <w:sz w:val="20"/>
                <w:szCs w:val="20"/>
              </w:rPr>
            </w:pPr>
            <w:r>
              <w:rPr>
                <w:rFonts w:ascii="Calibri" w:eastAsia="Calibri" w:hAnsi="Calibri" w:cs="Times New Roman"/>
                <w:sz w:val="20"/>
                <w:szCs w:val="20"/>
              </w:rPr>
              <w:t xml:space="preserve">had an </w:t>
            </w:r>
            <w:r w:rsidR="006E489C" w:rsidRPr="00FA7F93">
              <w:rPr>
                <w:rFonts w:ascii="Calibri" w:eastAsia="Calibri" w:hAnsi="Calibri" w:cs="Times New Roman"/>
                <w:sz w:val="20"/>
                <w:szCs w:val="20"/>
              </w:rPr>
              <w:t xml:space="preserve">adequate </w:t>
            </w:r>
            <w:r>
              <w:rPr>
                <w:rFonts w:ascii="Calibri" w:eastAsia="Calibri" w:hAnsi="Calibri" w:cs="Times New Roman"/>
                <w:sz w:val="20"/>
                <w:szCs w:val="20"/>
              </w:rPr>
              <w:t xml:space="preserve">trial </w:t>
            </w:r>
            <w:r w:rsidR="006E489C" w:rsidRPr="00FA7F93">
              <w:rPr>
                <w:rFonts w:ascii="Calibri" w:eastAsia="Calibri" w:hAnsi="Calibri" w:cs="Times New Roman"/>
                <w:sz w:val="20"/>
                <w:szCs w:val="20"/>
              </w:rPr>
              <w:t xml:space="preserve">treatment </w:t>
            </w:r>
            <w:r w:rsidR="008E7C28">
              <w:rPr>
                <w:rFonts w:ascii="Calibri" w:eastAsia="Calibri" w:hAnsi="Calibri" w:cs="Times New Roman"/>
                <w:sz w:val="20"/>
                <w:szCs w:val="20"/>
              </w:rPr>
              <w:t>(</w:t>
            </w:r>
            <w:r w:rsidR="0011393D">
              <w:rPr>
                <w:rFonts w:ascii="Calibri" w:eastAsia="Calibri" w:hAnsi="Calibri" w:cs="Times New Roman"/>
                <w:sz w:val="20"/>
                <w:szCs w:val="20"/>
              </w:rPr>
              <w:t>e.g.</w:t>
            </w:r>
            <w:r w:rsidR="008E7C28">
              <w:rPr>
                <w:rFonts w:ascii="Calibri" w:eastAsia="Calibri" w:hAnsi="Calibri" w:cs="Times New Roman"/>
                <w:sz w:val="20"/>
                <w:szCs w:val="20"/>
              </w:rPr>
              <w:t xml:space="preserve"> physiotherapy, psychology, medical management) </w:t>
            </w:r>
            <w:r>
              <w:rPr>
                <w:rFonts w:ascii="Calibri" w:eastAsia="Calibri" w:hAnsi="Calibri" w:cs="Times New Roman"/>
                <w:sz w:val="20"/>
                <w:szCs w:val="20"/>
              </w:rPr>
              <w:t xml:space="preserve">for this pain condition </w:t>
            </w:r>
            <w:r w:rsidR="006E489C" w:rsidRPr="00FA7F93">
              <w:rPr>
                <w:rFonts w:ascii="Calibri" w:eastAsia="Calibri" w:hAnsi="Calibri" w:cs="Times New Roman"/>
                <w:sz w:val="20"/>
                <w:szCs w:val="20"/>
              </w:rPr>
              <w:t>in previous 12 months</w:t>
            </w:r>
            <w:r w:rsidR="006E489C">
              <w:rPr>
                <w:rFonts w:ascii="Calibri" w:eastAsia="Calibri" w:hAnsi="Calibri" w:cs="Times New Roman"/>
                <w:sz w:val="20"/>
                <w:szCs w:val="20"/>
              </w:rPr>
              <w:t>;</w:t>
            </w:r>
            <w:r w:rsidR="00FD75E0">
              <w:rPr>
                <w:rFonts w:ascii="Calibri" w:eastAsia="Calibri" w:hAnsi="Calibri" w:cs="Times New Roman"/>
                <w:sz w:val="20"/>
                <w:szCs w:val="20"/>
              </w:rPr>
              <w:t xml:space="preserve"> </w:t>
            </w:r>
            <w:r w:rsidR="00FD75E0">
              <w:rPr>
                <w:rFonts w:ascii="Calibri" w:eastAsia="Calibri" w:hAnsi="Calibri" w:cs="Times New Roman"/>
                <w:sz w:val="20"/>
                <w:szCs w:val="20"/>
              </w:rPr>
              <w:br/>
            </w:r>
            <w:r w:rsidR="006E489C" w:rsidRPr="00FA7F93">
              <w:rPr>
                <w:rFonts w:ascii="Segoe UI Symbol" w:eastAsia="Calibri" w:hAnsi="Segoe UI Symbol" w:cs="Segoe UI Symbol"/>
                <w:sz w:val="20"/>
                <w:szCs w:val="20"/>
              </w:rPr>
              <w:t>☐</w:t>
            </w:r>
            <w:r w:rsidR="006E489C" w:rsidRPr="00FA7F93">
              <w:rPr>
                <w:rFonts w:ascii="Calibri" w:eastAsia="Calibri" w:hAnsi="Calibri" w:cs="Times New Roman"/>
                <w:sz w:val="20"/>
                <w:szCs w:val="20"/>
              </w:rPr>
              <w:t xml:space="preserve"> Yes          </w:t>
            </w:r>
            <w:r w:rsidR="006E489C" w:rsidRPr="00FA7F93">
              <w:rPr>
                <w:rFonts w:ascii="Segoe UI Symbol" w:eastAsia="Calibri" w:hAnsi="Segoe UI Symbol" w:cs="Segoe UI Symbol"/>
                <w:sz w:val="20"/>
                <w:szCs w:val="20"/>
              </w:rPr>
              <w:t>☐</w:t>
            </w:r>
            <w:r w:rsidR="006E489C" w:rsidRPr="00FA7F93">
              <w:rPr>
                <w:rFonts w:ascii="Calibri" w:eastAsia="Calibri" w:hAnsi="Calibri" w:cs="Times New Roman"/>
                <w:sz w:val="20"/>
                <w:szCs w:val="20"/>
              </w:rPr>
              <w:t xml:space="preserve"> No            </w:t>
            </w:r>
          </w:p>
          <w:p w:rsidR="006E489C" w:rsidRPr="00FA7F93" w:rsidRDefault="006E489C" w:rsidP="006E489C">
            <w:pPr>
              <w:numPr>
                <w:ilvl w:val="0"/>
                <w:numId w:val="4"/>
              </w:numPr>
              <w:contextualSpacing/>
              <w:rPr>
                <w:rFonts w:ascii="Calibri" w:eastAsia="Calibri" w:hAnsi="Calibri" w:cs="Times New Roman"/>
                <w:sz w:val="20"/>
                <w:szCs w:val="20"/>
              </w:rPr>
            </w:pPr>
            <w:r>
              <w:rPr>
                <w:rFonts w:ascii="Calibri" w:eastAsia="Calibri" w:hAnsi="Calibri" w:cs="Times New Roman"/>
                <w:sz w:val="20"/>
                <w:szCs w:val="20"/>
              </w:rPr>
              <w:t>a</w:t>
            </w:r>
            <w:r w:rsidRPr="00FA7F93">
              <w:rPr>
                <w:rFonts w:ascii="Calibri" w:eastAsia="Calibri" w:hAnsi="Calibri" w:cs="Times New Roman"/>
                <w:sz w:val="20"/>
                <w:szCs w:val="20"/>
              </w:rPr>
              <w:t xml:space="preserve"> risk of functional or psychological deterioration, or medication dependence</w:t>
            </w:r>
            <w:r w:rsidR="00FD75E0">
              <w:rPr>
                <w:rFonts w:ascii="Calibri" w:eastAsia="Calibri" w:hAnsi="Calibri" w:cs="Times New Roman"/>
                <w:sz w:val="20"/>
                <w:szCs w:val="20"/>
              </w:rPr>
              <w:br/>
            </w:r>
            <w:r w:rsidRPr="00FA7F93">
              <w:rPr>
                <w:rFonts w:ascii="Segoe UI Symbol" w:eastAsia="Calibri" w:hAnsi="Segoe UI Symbol" w:cs="Segoe UI Symbol"/>
                <w:sz w:val="20"/>
                <w:szCs w:val="20"/>
              </w:rPr>
              <w:t>☐</w:t>
            </w:r>
            <w:r w:rsidRPr="00FA7F93">
              <w:rPr>
                <w:rFonts w:ascii="Calibri" w:eastAsia="Calibri" w:hAnsi="Calibri" w:cs="Times New Roman"/>
                <w:sz w:val="20"/>
                <w:szCs w:val="20"/>
              </w:rPr>
              <w:t xml:space="preserve"> Yes          </w:t>
            </w:r>
            <w:r w:rsidRPr="00FA7F93">
              <w:rPr>
                <w:rFonts w:ascii="Segoe UI Symbol" w:eastAsia="Calibri" w:hAnsi="Segoe UI Symbol" w:cs="Segoe UI Symbol"/>
                <w:sz w:val="20"/>
                <w:szCs w:val="20"/>
              </w:rPr>
              <w:t>☐</w:t>
            </w:r>
            <w:r w:rsidRPr="00FA7F93">
              <w:rPr>
                <w:rFonts w:ascii="Calibri" w:eastAsia="Calibri" w:hAnsi="Calibri" w:cs="Times New Roman"/>
                <w:sz w:val="20"/>
                <w:szCs w:val="20"/>
              </w:rPr>
              <w:t xml:space="preserve"> No            </w:t>
            </w:r>
          </w:p>
          <w:p w:rsidR="00710D7A" w:rsidRPr="00380E48" w:rsidRDefault="006E489C" w:rsidP="00380E48">
            <w:pPr>
              <w:numPr>
                <w:ilvl w:val="0"/>
                <w:numId w:val="4"/>
              </w:numPr>
              <w:contextualSpacing/>
              <w:rPr>
                <w:rFonts w:ascii="Calibri" w:eastAsia="Calibri" w:hAnsi="Calibri" w:cs="Times New Roman"/>
                <w:sz w:val="20"/>
                <w:szCs w:val="20"/>
              </w:rPr>
            </w:pPr>
            <w:r>
              <w:rPr>
                <w:rFonts w:ascii="Calibri" w:eastAsia="Calibri" w:hAnsi="Calibri" w:cs="Times New Roman"/>
                <w:sz w:val="20"/>
                <w:szCs w:val="20"/>
              </w:rPr>
              <w:t xml:space="preserve">a </w:t>
            </w:r>
            <w:r w:rsidR="008E7C28">
              <w:rPr>
                <w:rFonts w:ascii="Calibri" w:eastAsia="Calibri" w:hAnsi="Calibri" w:cs="Times New Roman"/>
                <w:sz w:val="20"/>
                <w:szCs w:val="20"/>
              </w:rPr>
              <w:t xml:space="preserve">readiness and </w:t>
            </w:r>
            <w:r w:rsidRPr="00FA7F93">
              <w:rPr>
                <w:rFonts w:ascii="Calibri" w:eastAsia="Calibri" w:hAnsi="Calibri" w:cs="Times New Roman"/>
                <w:sz w:val="20"/>
                <w:szCs w:val="20"/>
              </w:rPr>
              <w:t>willing</w:t>
            </w:r>
            <w:r>
              <w:rPr>
                <w:rFonts w:ascii="Calibri" w:eastAsia="Calibri" w:hAnsi="Calibri" w:cs="Times New Roman"/>
                <w:sz w:val="20"/>
                <w:szCs w:val="20"/>
              </w:rPr>
              <w:t>ness</w:t>
            </w:r>
            <w:r w:rsidR="008E7C28">
              <w:rPr>
                <w:rFonts w:ascii="Calibri" w:eastAsia="Calibri" w:hAnsi="Calibri" w:cs="Times New Roman"/>
                <w:sz w:val="20"/>
                <w:szCs w:val="20"/>
              </w:rPr>
              <w:t xml:space="preserve"> to engage in a multi-disciplinary pain management program focussed on living well with pain and active self-management strategies</w:t>
            </w:r>
            <w:r w:rsidR="00FD75E0">
              <w:rPr>
                <w:rFonts w:ascii="Calibri" w:eastAsia="Calibri" w:hAnsi="Calibri" w:cs="Times New Roman"/>
                <w:sz w:val="20"/>
                <w:szCs w:val="20"/>
              </w:rPr>
              <w:br/>
            </w:r>
            <w:r w:rsidRPr="00FA7F93">
              <w:rPr>
                <w:rFonts w:ascii="Segoe UI Symbol" w:eastAsia="Calibri" w:hAnsi="Segoe UI Symbol" w:cs="Segoe UI Symbol"/>
                <w:sz w:val="20"/>
                <w:szCs w:val="20"/>
              </w:rPr>
              <w:t>☐</w:t>
            </w:r>
            <w:r w:rsidRPr="00FA7F93">
              <w:rPr>
                <w:rFonts w:ascii="Calibri" w:eastAsia="Calibri" w:hAnsi="Calibri" w:cs="Times New Roman"/>
                <w:sz w:val="20"/>
                <w:szCs w:val="20"/>
              </w:rPr>
              <w:t xml:space="preserve"> Yes          </w:t>
            </w:r>
            <w:r w:rsidRPr="00FA7F93">
              <w:rPr>
                <w:rFonts w:ascii="Segoe UI Symbol" w:eastAsia="Calibri" w:hAnsi="Segoe UI Symbol" w:cs="Segoe UI Symbol"/>
                <w:sz w:val="20"/>
                <w:szCs w:val="20"/>
              </w:rPr>
              <w:t>☐</w:t>
            </w:r>
            <w:r w:rsidRPr="00FA7F93">
              <w:rPr>
                <w:rFonts w:ascii="Calibri" w:eastAsia="Calibri" w:hAnsi="Calibri" w:cs="Times New Roman"/>
                <w:sz w:val="20"/>
                <w:szCs w:val="20"/>
              </w:rPr>
              <w:t xml:space="preserve"> No</w:t>
            </w:r>
            <w:r>
              <w:rPr>
                <w:rFonts w:ascii="Calibri" w:eastAsia="Calibri" w:hAnsi="Calibri" w:cs="Times New Roman"/>
                <w:sz w:val="20"/>
                <w:szCs w:val="20"/>
              </w:rPr>
              <w:t xml:space="preserve"> </w:t>
            </w:r>
            <w:r w:rsidR="00946275" w:rsidRPr="00380E48">
              <w:rPr>
                <w:rFonts w:ascii="Calibri" w:eastAsia="Calibri" w:hAnsi="Calibri" w:cs="Times New Roman"/>
                <w:sz w:val="20"/>
                <w:szCs w:val="20"/>
              </w:rPr>
              <w:t xml:space="preserve"> </w:t>
            </w:r>
          </w:p>
        </w:tc>
      </w:tr>
      <w:tr w:rsidR="00FD75E0" w:rsidTr="006E489C">
        <w:tc>
          <w:tcPr>
            <w:tcW w:w="9016" w:type="dxa"/>
          </w:tcPr>
          <w:p w:rsidR="00FD75E0" w:rsidRDefault="00FD75E0" w:rsidP="006E489C">
            <w:pPr>
              <w:spacing w:line="276" w:lineRule="auto"/>
              <w:rPr>
                <w:rFonts w:ascii="Calibri" w:eastAsia="Calibri" w:hAnsi="Calibri" w:cs="Times New Roman"/>
                <w:b/>
                <w:sz w:val="20"/>
                <w:szCs w:val="20"/>
              </w:rPr>
            </w:pPr>
          </w:p>
        </w:tc>
      </w:tr>
    </w:tbl>
    <w:p w:rsidR="0073277B" w:rsidRPr="0073277B" w:rsidRDefault="0073277B" w:rsidP="0073277B">
      <w:pPr>
        <w:spacing w:before="100" w:beforeAutospacing="1" w:after="100" w:afterAutospacing="1" w:line="240" w:lineRule="auto"/>
        <w:rPr>
          <w:rStyle w:val="Hyperlink"/>
          <w:rFonts w:cstheme="minorHAnsi"/>
          <w:color w:val="auto"/>
          <w:u w:val="none"/>
        </w:rPr>
      </w:pPr>
      <w:r w:rsidRPr="0073277B">
        <w:rPr>
          <w:rFonts w:cstheme="minorHAnsi"/>
        </w:rPr>
        <w:t xml:space="preserve">Please also note that referral to a public hospital H.I.P chronic pain service is </w:t>
      </w:r>
      <w:r w:rsidRPr="0073277B">
        <w:rPr>
          <w:rFonts w:cstheme="minorHAnsi"/>
          <w:u w:val="single"/>
        </w:rPr>
        <w:t>not</w:t>
      </w:r>
      <w:r w:rsidRPr="0073277B">
        <w:rPr>
          <w:rFonts w:cstheme="minorHAnsi"/>
        </w:rPr>
        <w:t xml:space="preserve"> appropriate if they are currently undertaking another chronic pain management program or if they have previously completed a pain management program for the same issue and nothing else has changed.</w:t>
      </w:r>
    </w:p>
    <w:p w:rsidR="00FA7F93" w:rsidRDefault="00CF76AF" w:rsidP="00502F84">
      <w:pPr>
        <w:spacing w:after="0" w:line="276" w:lineRule="auto"/>
        <w:rPr>
          <w:rFonts w:ascii="Calibri" w:eastAsia="Calibri" w:hAnsi="Calibri" w:cs="Times New Roman"/>
          <w:b/>
          <w:sz w:val="20"/>
          <w:szCs w:val="20"/>
        </w:rPr>
      </w:pPr>
      <w:r w:rsidRPr="00CF76AF">
        <w:rPr>
          <w:rFonts w:ascii="Calibri" w:eastAsia="Calibri" w:hAnsi="Calibri" w:cs="Times New Roman"/>
          <w:b/>
          <w:sz w:val="20"/>
          <w:szCs w:val="20"/>
        </w:rPr>
        <w:t>Required Information</w:t>
      </w:r>
    </w:p>
    <w:p w:rsidR="00380E48" w:rsidRPr="00CF76AF" w:rsidRDefault="00380E48" w:rsidP="00502F84">
      <w:pPr>
        <w:spacing w:after="0" w:line="276" w:lineRule="auto"/>
        <w:rPr>
          <w:rFonts w:ascii="Calibri" w:eastAsia="Calibri" w:hAnsi="Calibri" w:cs="Times New Roman"/>
          <w:b/>
          <w:sz w:val="20"/>
          <w:szCs w:val="20"/>
        </w:rPr>
      </w:pPr>
    </w:p>
    <w:p w:rsidR="006E489C" w:rsidRPr="00946275" w:rsidRDefault="006E489C" w:rsidP="00946275">
      <w:pPr>
        <w:pStyle w:val="ListParagraph"/>
        <w:numPr>
          <w:ilvl w:val="0"/>
          <w:numId w:val="7"/>
        </w:numPr>
        <w:spacing w:after="0" w:line="276" w:lineRule="auto"/>
        <w:rPr>
          <w:rFonts w:ascii="Calibri" w:eastAsia="Calibri" w:hAnsi="Calibri" w:cs="Times New Roman"/>
          <w:sz w:val="20"/>
          <w:szCs w:val="20"/>
        </w:rPr>
      </w:pPr>
      <w:r w:rsidRPr="00946275">
        <w:rPr>
          <w:rFonts w:ascii="Calibri" w:eastAsia="Calibri" w:hAnsi="Calibri" w:cs="Times New Roman"/>
          <w:sz w:val="20"/>
          <w:szCs w:val="20"/>
        </w:rPr>
        <w:t>Diagnosis (if available):</w:t>
      </w:r>
    </w:p>
    <w:p w:rsidR="006E489C" w:rsidRDefault="006E489C" w:rsidP="00CF76AF">
      <w:pPr>
        <w:spacing w:after="0" w:line="276" w:lineRule="auto"/>
        <w:rPr>
          <w:rFonts w:ascii="Calibri" w:eastAsia="Calibri" w:hAnsi="Calibri" w:cs="Times New Roman"/>
          <w:sz w:val="20"/>
          <w:szCs w:val="20"/>
        </w:rPr>
      </w:pPr>
    </w:p>
    <w:p w:rsidR="0073277B" w:rsidRDefault="0073277B" w:rsidP="0073277B">
      <w:pPr>
        <w:spacing w:after="200" w:line="276" w:lineRule="auto"/>
        <w:jc w:val="center"/>
        <w:rPr>
          <w:rFonts w:eastAsia="Calibri" w:cstheme="minorHAnsi"/>
          <w:color w:val="0070C0"/>
          <w:sz w:val="24"/>
          <w:szCs w:val="24"/>
          <w:u w:val="single"/>
        </w:rPr>
      </w:pPr>
    </w:p>
    <w:p w:rsidR="0073277B" w:rsidRPr="000B0ECA" w:rsidRDefault="0073277B" w:rsidP="0073277B">
      <w:pPr>
        <w:spacing w:after="200" w:line="276" w:lineRule="auto"/>
        <w:jc w:val="center"/>
        <w:rPr>
          <w:rFonts w:eastAsia="Calibri" w:cstheme="minorHAnsi"/>
          <w:color w:val="0070C0"/>
          <w:sz w:val="24"/>
          <w:szCs w:val="24"/>
          <w:u w:val="single"/>
        </w:rPr>
      </w:pPr>
      <w:bookmarkStart w:id="0" w:name="_GoBack"/>
      <w:bookmarkEnd w:id="0"/>
      <w:r>
        <w:rPr>
          <w:rFonts w:eastAsia="Calibri" w:cstheme="minorHAnsi"/>
          <w:color w:val="0070C0"/>
          <w:sz w:val="24"/>
          <w:szCs w:val="24"/>
          <w:u w:val="single"/>
        </w:rPr>
        <w:lastRenderedPageBreak/>
        <w:t>BWCPM Referral Form page 2</w:t>
      </w:r>
    </w:p>
    <w:p w:rsidR="0073277B" w:rsidRPr="00502F84" w:rsidRDefault="0073277B" w:rsidP="0073277B">
      <w:pPr>
        <w:spacing w:after="0" w:line="276" w:lineRule="auto"/>
        <w:ind w:left="5040" w:firstLine="720"/>
        <w:rPr>
          <w:rFonts w:ascii="Calibri" w:eastAsia="Calibri" w:hAnsi="Calibri" w:cs="Times New Roman"/>
          <w:sz w:val="20"/>
          <w:szCs w:val="20"/>
        </w:rPr>
      </w:pPr>
      <w:r w:rsidRPr="00502F84">
        <w:rPr>
          <w:rFonts w:ascii="Calibri" w:eastAsia="Calibri" w:hAnsi="Calibri" w:cs="Times New Roman"/>
          <w:sz w:val="20"/>
          <w:szCs w:val="20"/>
        </w:rPr>
        <w:t xml:space="preserve">RE: </w:t>
      </w:r>
      <w:r w:rsidRPr="006E489C">
        <w:rPr>
          <w:rFonts w:ascii="Calibri" w:eastAsia="Calibri" w:hAnsi="Calibri" w:cs="Times New Roman"/>
          <w:b/>
          <w:sz w:val="20"/>
          <w:szCs w:val="20"/>
        </w:rPr>
        <w:t>Patient Name:</w:t>
      </w:r>
    </w:p>
    <w:p w:rsidR="0073277B" w:rsidRDefault="0073277B" w:rsidP="0073277B">
      <w:pPr>
        <w:spacing w:after="0" w:line="276" w:lineRule="auto"/>
        <w:ind w:left="5040" w:firstLine="720"/>
        <w:rPr>
          <w:rFonts w:ascii="Calibri" w:eastAsia="Calibri" w:hAnsi="Calibri" w:cs="Times New Roman"/>
          <w:sz w:val="20"/>
          <w:szCs w:val="20"/>
        </w:rPr>
      </w:pPr>
      <w:r w:rsidRPr="006E489C">
        <w:rPr>
          <w:rFonts w:ascii="Calibri" w:eastAsia="Calibri" w:hAnsi="Calibri" w:cs="Times New Roman"/>
          <w:b/>
          <w:sz w:val="20"/>
          <w:szCs w:val="20"/>
        </w:rPr>
        <w:t>D.O.B:</w:t>
      </w:r>
      <w:r>
        <w:rPr>
          <w:rFonts w:ascii="Calibri" w:eastAsia="Calibri" w:hAnsi="Calibri" w:cs="Times New Roman"/>
          <w:sz w:val="20"/>
          <w:szCs w:val="20"/>
        </w:rPr>
        <w:t xml:space="preserve">    </w:t>
      </w:r>
      <w:r>
        <w:rPr>
          <w:rFonts w:ascii="Calibri" w:eastAsia="Calibri" w:hAnsi="Calibri" w:cs="Times New Roman"/>
          <w:sz w:val="20"/>
          <w:szCs w:val="20"/>
        </w:rPr>
        <w:tab/>
        <w:t>/     /</w:t>
      </w:r>
    </w:p>
    <w:p w:rsidR="006E489C" w:rsidRDefault="006E489C" w:rsidP="00CF76AF">
      <w:pPr>
        <w:spacing w:after="0" w:line="276" w:lineRule="auto"/>
        <w:rPr>
          <w:rFonts w:ascii="Calibri" w:eastAsia="Calibri" w:hAnsi="Calibri" w:cs="Times New Roman"/>
          <w:sz w:val="20"/>
          <w:szCs w:val="20"/>
        </w:rPr>
      </w:pPr>
    </w:p>
    <w:p w:rsidR="00CF76AF" w:rsidRPr="00946275" w:rsidRDefault="00CF76AF" w:rsidP="00946275">
      <w:pPr>
        <w:pStyle w:val="ListParagraph"/>
        <w:numPr>
          <w:ilvl w:val="0"/>
          <w:numId w:val="7"/>
        </w:numPr>
        <w:spacing w:after="0" w:line="276" w:lineRule="auto"/>
        <w:rPr>
          <w:rFonts w:ascii="Calibri" w:eastAsia="Calibri" w:hAnsi="Calibri" w:cs="Times New Roman"/>
          <w:sz w:val="20"/>
          <w:szCs w:val="20"/>
        </w:rPr>
      </w:pPr>
      <w:r w:rsidRPr="00946275">
        <w:rPr>
          <w:rFonts w:ascii="Calibri" w:eastAsia="Calibri" w:hAnsi="Calibri" w:cs="Times New Roman"/>
          <w:sz w:val="20"/>
          <w:szCs w:val="20"/>
        </w:rPr>
        <w:t>Pain history: onset, location, nature of pain and duration:</w:t>
      </w:r>
    </w:p>
    <w:p w:rsidR="00CF76AF" w:rsidRDefault="00CF76AF" w:rsidP="00CF76AF">
      <w:pPr>
        <w:spacing w:after="0" w:line="276" w:lineRule="auto"/>
        <w:rPr>
          <w:rFonts w:ascii="Calibri" w:eastAsia="Calibri" w:hAnsi="Calibri" w:cs="Times New Roman"/>
          <w:sz w:val="20"/>
          <w:szCs w:val="20"/>
        </w:rPr>
      </w:pPr>
    </w:p>
    <w:p w:rsidR="00CF76AF" w:rsidRDefault="00CF76AF" w:rsidP="00CF76AF">
      <w:pPr>
        <w:spacing w:after="0" w:line="276" w:lineRule="auto"/>
        <w:rPr>
          <w:rFonts w:ascii="Calibri" w:eastAsia="Calibri" w:hAnsi="Calibri" w:cs="Times New Roman"/>
          <w:sz w:val="20"/>
          <w:szCs w:val="20"/>
        </w:rPr>
      </w:pPr>
    </w:p>
    <w:p w:rsidR="00380E48" w:rsidRDefault="00380E48" w:rsidP="00CF76AF">
      <w:pPr>
        <w:spacing w:after="0" w:line="276" w:lineRule="auto"/>
        <w:rPr>
          <w:rFonts w:ascii="Calibri" w:eastAsia="Calibri" w:hAnsi="Calibri" w:cs="Times New Roman"/>
          <w:sz w:val="20"/>
          <w:szCs w:val="20"/>
        </w:rPr>
      </w:pPr>
    </w:p>
    <w:p w:rsidR="00710D7A" w:rsidRPr="00946275" w:rsidRDefault="00710D7A" w:rsidP="00946275">
      <w:pPr>
        <w:pStyle w:val="ListParagraph"/>
        <w:numPr>
          <w:ilvl w:val="0"/>
          <w:numId w:val="7"/>
        </w:numPr>
        <w:spacing w:after="0" w:line="276" w:lineRule="auto"/>
        <w:rPr>
          <w:sz w:val="20"/>
          <w:szCs w:val="20"/>
        </w:rPr>
      </w:pPr>
      <w:r w:rsidRPr="00946275">
        <w:rPr>
          <w:sz w:val="20"/>
          <w:szCs w:val="20"/>
        </w:rPr>
        <w:t xml:space="preserve">Past Medical History:  </w:t>
      </w:r>
    </w:p>
    <w:p w:rsidR="00710D7A" w:rsidRPr="00710D7A" w:rsidRDefault="00710D7A" w:rsidP="00710D7A">
      <w:pPr>
        <w:spacing w:after="0"/>
        <w:rPr>
          <w:sz w:val="20"/>
          <w:szCs w:val="20"/>
        </w:rPr>
      </w:pPr>
    </w:p>
    <w:p w:rsidR="00CF76AF" w:rsidRDefault="00CF76AF" w:rsidP="00CF76AF">
      <w:pPr>
        <w:spacing w:after="0" w:line="276" w:lineRule="auto"/>
        <w:rPr>
          <w:rFonts w:ascii="Calibri" w:eastAsia="Calibri" w:hAnsi="Calibri" w:cs="Times New Roman"/>
          <w:sz w:val="20"/>
          <w:szCs w:val="20"/>
        </w:rPr>
      </w:pPr>
    </w:p>
    <w:p w:rsidR="00CF76AF" w:rsidRDefault="00CF76AF" w:rsidP="00CF76AF">
      <w:pPr>
        <w:spacing w:after="0" w:line="276" w:lineRule="auto"/>
        <w:rPr>
          <w:rFonts w:ascii="Calibri" w:eastAsia="Calibri" w:hAnsi="Calibri" w:cs="Times New Roman"/>
          <w:sz w:val="20"/>
          <w:szCs w:val="20"/>
        </w:rPr>
      </w:pPr>
    </w:p>
    <w:p w:rsidR="00946275" w:rsidRPr="00946275" w:rsidRDefault="00946275" w:rsidP="00946275">
      <w:pPr>
        <w:pStyle w:val="ListParagraph"/>
        <w:numPr>
          <w:ilvl w:val="0"/>
          <w:numId w:val="7"/>
        </w:numPr>
        <w:spacing w:after="0" w:line="276" w:lineRule="auto"/>
        <w:rPr>
          <w:rFonts w:ascii="Calibri" w:eastAsia="Calibri" w:hAnsi="Calibri" w:cs="Times New Roman"/>
          <w:sz w:val="20"/>
          <w:szCs w:val="20"/>
        </w:rPr>
      </w:pPr>
      <w:r w:rsidRPr="00946275">
        <w:rPr>
          <w:rFonts w:ascii="Calibri" w:eastAsia="Calibri" w:hAnsi="Calibri" w:cs="Times New Roman"/>
          <w:sz w:val="20"/>
          <w:szCs w:val="20"/>
        </w:rPr>
        <w:t>Psychological status and cognitive function:</w:t>
      </w:r>
    </w:p>
    <w:p w:rsidR="00946275" w:rsidRDefault="00946275" w:rsidP="00946275">
      <w:pPr>
        <w:spacing w:after="0" w:line="276" w:lineRule="auto"/>
        <w:rPr>
          <w:rFonts w:ascii="Calibri" w:eastAsia="Calibri" w:hAnsi="Calibri" w:cs="Times New Roman"/>
          <w:sz w:val="20"/>
          <w:szCs w:val="20"/>
        </w:rPr>
      </w:pPr>
    </w:p>
    <w:p w:rsidR="00946275" w:rsidRDefault="00946275" w:rsidP="00946275">
      <w:pPr>
        <w:spacing w:after="0" w:line="276" w:lineRule="auto"/>
        <w:rPr>
          <w:rFonts w:ascii="Calibri" w:eastAsia="Calibri" w:hAnsi="Calibri" w:cs="Times New Roman"/>
          <w:sz w:val="20"/>
          <w:szCs w:val="20"/>
        </w:rPr>
      </w:pPr>
    </w:p>
    <w:p w:rsidR="00946275" w:rsidRPr="00CF76AF" w:rsidRDefault="00946275" w:rsidP="00946275">
      <w:pPr>
        <w:spacing w:after="0" w:line="276" w:lineRule="auto"/>
        <w:rPr>
          <w:rFonts w:ascii="Calibri" w:eastAsia="Calibri" w:hAnsi="Calibri" w:cs="Times New Roman"/>
          <w:sz w:val="20"/>
          <w:szCs w:val="20"/>
        </w:rPr>
      </w:pPr>
    </w:p>
    <w:p w:rsidR="00946275" w:rsidRPr="00946275" w:rsidRDefault="00946275" w:rsidP="00946275">
      <w:pPr>
        <w:pStyle w:val="ListParagraph"/>
        <w:numPr>
          <w:ilvl w:val="0"/>
          <w:numId w:val="7"/>
        </w:numPr>
        <w:spacing w:after="0" w:line="276" w:lineRule="auto"/>
        <w:rPr>
          <w:rFonts w:ascii="Calibri" w:eastAsia="Calibri" w:hAnsi="Calibri" w:cs="Times New Roman"/>
          <w:sz w:val="20"/>
          <w:szCs w:val="20"/>
        </w:rPr>
      </w:pPr>
      <w:r w:rsidRPr="00946275">
        <w:rPr>
          <w:rFonts w:ascii="Calibri" w:eastAsia="Calibri" w:hAnsi="Calibri" w:cs="Times New Roman"/>
          <w:sz w:val="20"/>
          <w:szCs w:val="20"/>
        </w:rPr>
        <w:t>Details of previous pain management including the course of treatment(s) and outcome of treatment(s) and whether there has been any change in readiness to participate in a pain management program:</w:t>
      </w:r>
    </w:p>
    <w:p w:rsidR="006E489C" w:rsidRDefault="006E489C" w:rsidP="00CF76AF">
      <w:pPr>
        <w:spacing w:after="0" w:line="276" w:lineRule="auto"/>
        <w:rPr>
          <w:rFonts w:ascii="Calibri" w:eastAsia="Calibri" w:hAnsi="Calibri" w:cs="Times New Roman"/>
          <w:sz w:val="20"/>
          <w:szCs w:val="20"/>
        </w:rPr>
      </w:pPr>
    </w:p>
    <w:p w:rsidR="006E489C" w:rsidRDefault="006E489C" w:rsidP="00CF76AF">
      <w:pPr>
        <w:spacing w:after="0" w:line="276" w:lineRule="auto"/>
        <w:rPr>
          <w:rFonts w:ascii="Calibri" w:eastAsia="Calibri" w:hAnsi="Calibri" w:cs="Times New Roman"/>
          <w:sz w:val="20"/>
          <w:szCs w:val="20"/>
        </w:rPr>
      </w:pPr>
    </w:p>
    <w:p w:rsidR="006E489C" w:rsidRPr="00CF76AF" w:rsidRDefault="006E489C" w:rsidP="00CF76AF">
      <w:pPr>
        <w:spacing w:after="0" w:line="276" w:lineRule="auto"/>
        <w:rPr>
          <w:rFonts w:ascii="Calibri" w:eastAsia="Calibri" w:hAnsi="Calibri" w:cs="Times New Roman"/>
          <w:sz w:val="20"/>
          <w:szCs w:val="20"/>
        </w:rPr>
      </w:pPr>
    </w:p>
    <w:p w:rsidR="00CF76AF" w:rsidRPr="00946275" w:rsidRDefault="00CF76AF" w:rsidP="00946275">
      <w:pPr>
        <w:pStyle w:val="ListParagraph"/>
        <w:numPr>
          <w:ilvl w:val="0"/>
          <w:numId w:val="7"/>
        </w:numPr>
        <w:spacing w:after="0" w:line="276" w:lineRule="auto"/>
        <w:rPr>
          <w:rFonts w:ascii="Calibri" w:eastAsia="Calibri" w:hAnsi="Calibri" w:cs="Times New Roman"/>
          <w:sz w:val="20"/>
          <w:szCs w:val="20"/>
        </w:rPr>
      </w:pPr>
      <w:r w:rsidRPr="00946275">
        <w:rPr>
          <w:rFonts w:ascii="Calibri" w:eastAsia="Calibri" w:hAnsi="Calibri" w:cs="Times New Roman"/>
          <w:sz w:val="20"/>
          <w:szCs w:val="20"/>
        </w:rPr>
        <w:t>History of alcohol, recreational or injectable drugs, or prescription medicine misuse:</w:t>
      </w:r>
    </w:p>
    <w:p w:rsidR="00CF76AF" w:rsidRDefault="00CF76AF" w:rsidP="00CF76AF">
      <w:pPr>
        <w:spacing w:after="0" w:line="276" w:lineRule="auto"/>
        <w:rPr>
          <w:rFonts w:ascii="Calibri" w:eastAsia="Calibri" w:hAnsi="Calibri" w:cs="Times New Roman"/>
          <w:sz w:val="20"/>
          <w:szCs w:val="20"/>
        </w:rPr>
      </w:pPr>
    </w:p>
    <w:p w:rsidR="00CF76AF" w:rsidRDefault="00CF76AF" w:rsidP="00CF76AF">
      <w:pPr>
        <w:spacing w:after="0" w:line="276" w:lineRule="auto"/>
        <w:rPr>
          <w:rFonts w:ascii="Calibri" w:eastAsia="Calibri" w:hAnsi="Calibri" w:cs="Times New Roman"/>
          <w:sz w:val="20"/>
          <w:szCs w:val="20"/>
        </w:rPr>
      </w:pPr>
    </w:p>
    <w:p w:rsidR="006E489C" w:rsidRPr="00CF76AF" w:rsidRDefault="006E489C" w:rsidP="00CF76AF">
      <w:pPr>
        <w:spacing w:after="0" w:line="276" w:lineRule="auto"/>
        <w:rPr>
          <w:rFonts w:ascii="Calibri" w:eastAsia="Calibri" w:hAnsi="Calibri" w:cs="Times New Roman"/>
          <w:sz w:val="20"/>
          <w:szCs w:val="20"/>
        </w:rPr>
      </w:pPr>
    </w:p>
    <w:p w:rsidR="00CF76AF" w:rsidRPr="00946275" w:rsidRDefault="00CF76AF" w:rsidP="00946275">
      <w:pPr>
        <w:pStyle w:val="ListParagraph"/>
        <w:numPr>
          <w:ilvl w:val="0"/>
          <w:numId w:val="7"/>
        </w:numPr>
        <w:spacing w:after="0" w:line="276" w:lineRule="auto"/>
        <w:rPr>
          <w:rFonts w:ascii="Calibri" w:eastAsia="Calibri" w:hAnsi="Calibri" w:cs="Times New Roman"/>
          <w:sz w:val="20"/>
          <w:szCs w:val="20"/>
        </w:rPr>
      </w:pPr>
      <w:r w:rsidRPr="00946275">
        <w:rPr>
          <w:rFonts w:ascii="Calibri" w:eastAsia="Calibri" w:hAnsi="Calibri" w:cs="Times New Roman"/>
          <w:sz w:val="20"/>
          <w:szCs w:val="20"/>
        </w:rPr>
        <w:t>Current and complete medication history</w:t>
      </w:r>
      <w:r w:rsidR="00946275">
        <w:rPr>
          <w:rFonts w:ascii="Calibri" w:eastAsia="Calibri" w:hAnsi="Calibri" w:cs="Times New Roman"/>
          <w:sz w:val="20"/>
          <w:szCs w:val="20"/>
        </w:rPr>
        <w:t>:</w:t>
      </w:r>
      <w:r w:rsidRPr="00946275">
        <w:rPr>
          <w:rFonts w:ascii="Calibri" w:eastAsia="Calibri" w:hAnsi="Calibri" w:cs="Times New Roman"/>
          <w:sz w:val="20"/>
          <w:szCs w:val="20"/>
        </w:rPr>
        <w:t xml:space="preserve"> </w:t>
      </w:r>
    </w:p>
    <w:p w:rsidR="00FA7F93" w:rsidRDefault="00FA7F93" w:rsidP="00502F84">
      <w:pPr>
        <w:spacing w:after="0" w:line="276" w:lineRule="auto"/>
        <w:rPr>
          <w:rFonts w:ascii="Calibri" w:eastAsia="Calibri" w:hAnsi="Calibri" w:cs="Times New Roman"/>
          <w:sz w:val="20"/>
          <w:szCs w:val="20"/>
        </w:rPr>
      </w:pPr>
    </w:p>
    <w:p w:rsidR="006E489C" w:rsidRDefault="006E489C" w:rsidP="00502F84">
      <w:pPr>
        <w:spacing w:after="0" w:line="276" w:lineRule="auto"/>
        <w:rPr>
          <w:rFonts w:ascii="Calibri" w:eastAsia="Calibri" w:hAnsi="Calibri" w:cs="Times New Roman"/>
          <w:sz w:val="20"/>
          <w:szCs w:val="20"/>
        </w:rPr>
      </w:pPr>
    </w:p>
    <w:p w:rsidR="00CF76AF" w:rsidRDefault="00CF76AF" w:rsidP="00502F84">
      <w:pPr>
        <w:spacing w:after="0" w:line="276" w:lineRule="auto"/>
        <w:ind w:left="720"/>
        <w:contextualSpacing/>
        <w:rPr>
          <w:rFonts w:ascii="Calibri" w:eastAsia="Calibri" w:hAnsi="Calibri" w:cs="Times New Roman"/>
          <w:sz w:val="20"/>
          <w:szCs w:val="20"/>
        </w:rPr>
      </w:pPr>
    </w:p>
    <w:p w:rsidR="00CF76AF" w:rsidRDefault="00CF76AF" w:rsidP="00946275">
      <w:pPr>
        <w:pStyle w:val="ListParagraph"/>
        <w:numPr>
          <w:ilvl w:val="0"/>
          <w:numId w:val="7"/>
        </w:numPr>
        <w:spacing w:after="0" w:line="276" w:lineRule="auto"/>
        <w:rPr>
          <w:rFonts w:ascii="Calibri" w:eastAsia="Calibri" w:hAnsi="Calibri" w:cs="Times New Roman"/>
          <w:sz w:val="20"/>
          <w:szCs w:val="20"/>
        </w:rPr>
      </w:pPr>
      <w:r w:rsidRPr="00946275">
        <w:rPr>
          <w:rFonts w:ascii="Calibri" w:eastAsia="Calibri" w:hAnsi="Calibri" w:cs="Times New Roman"/>
          <w:sz w:val="20"/>
          <w:szCs w:val="20"/>
        </w:rPr>
        <w:t xml:space="preserve">Any further </w:t>
      </w:r>
      <w:r w:rsidR="00946275">
        <w:rPr>
          <w:rFonts w:ascii="Calibri" w:eastAsia="Calibri" w:hAnsi="Calibri" w:cs="Times New Roman"/>
          <w:sz w:val="20"/>
          <w:szCs w:val="20"/>
        </w:rPr>
        <w:t xml:space="preserve">relevant </w:t>
      </w:r>
      <w:r w:rsidRPr="00946275">
        <w:rPr>
          <w:rFonts w:ascii="Calibri" w:eastAsia="Calibri" w:hAnsi="Calibri" w:cs="Times New Roman"/>
          <w:sz w:val="20"/>
          <w:szCs w:val="20"/>
        </w:rPr>
        <w:t>information</w:t>
      </w:r>
      <w:r w:rsidR="00946275">
        <w:rPr>
          <w:rFonts w:ascii="Calibri" w:eastAsia="Calibri" w:hAnsi="Calibri" w:cs="Times New Roman"/>
          <w:sz w:val="20"/>
          <w:szCs w:val="20"/>
        </w:rPr>
        <w:t xml:space="preserve"> (include any potential safety issues)</w:t>
      </w:r>
      <w:r w:rsidRPr="00946275">
        <w:rPr>
          <w:rFonts w:ascii="Calibri" w:eastAsia="Calibri" w:hAnsi="Calibri" w:cs="Times New Roman"/>
          <w:sz w:val="20"/>
          <w:szCs w:val="20"/>
        </w:rPr>
        <w:t>:</w:t>
      </w:r>
    </w:p>
    <w:p w:rsidR="00946275" w:rsidRDefault="00946275" w:rsidP="00946275">
      <w:pPr>
        <w:spacing w:after="0" w:line="276" w:lineRule="auto"/>
        <w:rPr>
          <w:rFonts w:ascii="Calibri" w:eastAsia="Calibri" w:hAnsi="Calibri" w:cs="Times New Roman"/>
          <w:sz w:val="20"/>
          <w:szCs w:val="20"/>
        </w:rPr>
      </w:pPr>
    </w:p>
    <w:p w:rsidR="00946275" w:rsidRDefault="00946275" w:rsidP="00946275">
      <w:pPr>
        <w:spacing w:after="0" w:line="276" w:lineRule="auto"/>
        <w:rPr>
          <w:rFonts w:ascii="Calibri" w:eastAsia="Calibri" w:hAnsi="Calibri" w:cs="Times New Roman"/>
          <w:sz w:val="20"/>
          <w:szCs w:val="20"/>
        </w:rPr>
      </w:pPr>
    </w:p>
    <w:p w:rsidR="00946275" w:rsidRPr="00946275" w:rsidRDefault="00946275" w:rsidP="00946275">
      <w:pPr>
        <w:spacing w:after="0" w:line="276" w:lineRule="auto"/>
        <w:rPr>
          <w:rFonts w:ascii="Calibri" w:eastAsia="Calibri" w:hAnsi="Calibri" w:cs="Times New Roman"/>
          <w:sz w:val="20"/>
          <w:szCs w:val="20"/>
        </w:rPr>
      </w:pPr>
    </w:p>
    <w:p w:rsidR="00946275" w:rsidRPr="00946275" w:rsidRDefault="00946275" w:rsidP="00946275">
      <w:pPr>
        <w:pStyle w:val="ListParagraph"/>
        <w:numPr>
          <w:ilvl w:val="0"/>
          <w:numId w:val="7"/>
        </w:numPr>
        <w:spacing w:after="0" w:line="276" w:lineRule="auto"/>
        <w:rPr>
          <w:rFonts w:ascii="Calibri" w:eastAsia="Calibri" w:hAnsi="Calibri" w:cs="Times New Roman"/>
          <w:sz w:val="20"/>
          <w:szCs w:val="20"/>
        </w:rPr>
      </w:pPr>
      <w:r>
        <w:rPr>
          <w:rFonts w:ascii="Calibri" w:eastAsia="Calibri" w:hAnsi="Calibri" w:cs="Times New Roman"/>
          <w:sz w:val="20"/>
          <w:szCs w:val="20"/>
        </w:rPr>
        <w:t xml:space="preserve">Is this referral related to a </w:t>
      </w:r>
      <w:r w:rsidR="0011393D">
        <w:rPr>
          <w:rFonts w:ascii="Calibri" w:eastAsia="Calibri" w:hAnsi="Calibri" w:cs="Times New Roman"/>
          <w:sz w:val="20"/>
          <w:szCs w:val="20"/>
        </w:rPr>
        <w:t>WorkCover</w:t>
      </w:r>
      <w:r>
        <w:rPr>
          <w:rFonts w:ascii="Calibri" w:eastAsia="Calibri" w:hAnsi="Calibri" w:cs="Times New Roman"/>
          <w:sz w:val="20"/>
          <w:szCs w:val="20"/>
        </w:rPr>
        <w:t xml:space="preserve"> or TAC claim </w:t>
      </w:r>
      <w:r w:rsidRPr="00FA7F93">
        <w:rPr>
          <w:rFonts w:ascii="Segoe UI Symbol" w:eastAsia="Calibri" w:hAnsi="Segoe UI Symbol" w:cs="Segoe UI Symbol"/>
          <w:sz w:val="20"/>
          <w:szCs w:val="20"/>
        </w:rPr>
        <w:t>☐</w:t>
      </w:r>
      <w:r w:rsidRPr="00FA7F93">
        <w:rPr>
          <w:rFonts w:ascii="Calibri" w:eastAsia="Calibri" w:hAnsi="Calibri" w:cs="Times New Roman"/>
          <w:sz w:val="20"/>
          <w:szCs w:val="20"/>
        </w:rPr>
        <w:t xml:space="preserve"> Yes          </w:t>
      </w:r>
      <w:r w:rsidRPr="00FA7F93">
        <w:rPr>
          <w:rFonts w:ascii="Segoe UI Symbol" w:eastAsia="Calibri" w:hAnsi="Segoe UI Symbol" w:cs="Segoe UI Symbol"/>
          <w:sz w:val="20"/>
          <w:szCs w:val="20"/>
        </w:rPr>
        <w:t>☐</w:t>
      </w:r>
      <w:r w:rsidRPr="00FA7F93">
        <w:rPr>
          <w:rFonts w:ascii="Calibri" w:eastAsia="Calibri" w:hAnsi="Calibri" w:cs="Times New Roman"/>
          <w:sz w:val="20"/>
          <w:szCs w:val="20"/>
        </w:rPr>
        <w:t xml:space="preserve"> No            </w:t>
      </w:r>
      <w:r>
        <w:rPr>
          <w:rFonts w:ascii="Calibri" w:eastAsia="Calibri" w:hAnsi="Calibri" w:cs="Times New Roman"/>
          <w:sz w:val="20"/>
          <w:szCs w:val="20"/>
        </w:rPr>
        <w:t>Claim number:</w:t>
      </w:r>
    </w:p>
    <w:p w:rsidR="006E489C" w:rsidRDefault="006E489C" w:rsidP="00CF76AF">
      <w:pPr>
        <w:spacing w:after="0" w:line="276" w:lineRule="auto"/>
        <w:contextualSpacing/>
        <w:rPr>
          <w:rFonts w:ascii="Calibri" w:eastAsia="Calibri" w:hAnsi="Calibri" w:cs="Times New Roman"/>
          <w:b/>
          <w:sz w:val="20"/>
          <w:szCs w:val="20"/>
        </w:rPr>
      </w:pPr>
    </w:p>
    <w:p w:rsidR="00CF76AF" w:rsidRDefault="00487E1D" w:rsidP="00CF76AF">
      <w:pPr>
        <w:spacing w:after="0" w:line="276" w:lineRule="auto"/>
        <w:contextualSpacing/>
        <w:rPr>
          <w:rFonts w:ascii="Calibri" w:eastAsia="Calibri" w:hAnsi="Calibri" w:cs="Times New Roman"/>
          <w:b/>
          <w:sz w:val="20"/>
          <w:szCs w:val="20"/>
        </w:rPr>
      </w:pPr>
      <w:r>
        <w:rPr>
          <w:rFonts w:ascii="Calibri" w:eastAsia="Calibri" w:hAnsi="Calibri" w:cs="Times New Roman"/>
          <w:b/>
          <w:sz w:val="20"/>
          <w:szCs w:val="20"/>
        </w:rPr>
        <w:t xml:space="preserve">Please attach copies of relevant correspondence, medical reports, imaging, </w:t>
      </w:r>
      <w:r w:rsidR="00B70B3A">
        <w:rPr>
          <w:rFonts w:ascii="Calibri" w:eastAsia="Calibri" w:hAnsi="Calibri" w:cs="Times New Roman"/>
          <w:b/>
          <w:sz w:val="20"/>
          <w:szCs w:val="20"/>
        </w:rPr>
        <w:t>and pathology</w:t>
      </w:r>
      <w:r>
        <w:rPr>
          <w:rFonts w:ascii="Calibri" w:eastAsia="Calibri" w:hAnsi="Calibri" w:cs="Times New Roman"/>
          <w:b/>
          <w:sz w:val="20"/>
          <w:szCs w:val="20"/>
        </w:rPr>
        <w:t xml:space="preserve"> reports.</w:t>
      </w:r>
    </w:p>
    <w:p w:rsidR="00CF76AF" w:rsidRPr="00502F84" w:rsidRDefault="00CF76AF" w:rsidP="008E7C28">
      <w:pPr>
        <w:spacing w:after="0" w:line="276" w:lineRule="auto"/>
        <w:contextualSpacing/>
        <w:rPr>
          <w:rFonts w:ascii="Calibri" w:eastAsia="Calibri" w:hAnsi="Calibri" w:cs="Times New Roman"/>
          <w:sz w:val="20"/>
          <w:szCs w:val="20"/>
        </w:rPr>
      </w:pPr>
    </w:p>
    <w:p w:rsidR="00502F84" w:rsidRPr="00502F84" w:rsidRDefault="00502F84" w:rsidP="00502F84">
      <w:pPr>
        <w:spacing w:after="0" w:line="276" w:lineRule="auto"/>
        <w:rPr>
          <w:rFonts w:ascii="Calibri" w:eastAsia="Calibri" w:hAnsi="Calibri" w:cs="Times New Roman"/>
          <w:sz w:val="20"/>
          <w:szCs w:val="20"/>
        </w:rPr>
      </w:pPr>
      <w:r w:rsidRPr="00502F84">
        <w:rPr>
          <w:rFonts w:ascii="Calibri" w:eastAsia="Calibri" w:hAnsi="Calibri" w:cs="Times New Roman"/>
          <w:sz w:val="20"/>
          <w:szCs w:val="20"/>
        </w:rPr>
        <w:t xml:space="preserve">Referral valid for </w:t>
      </w:r>
    </w:p>
    <w:p w:rsidR="00502F84" w:rsidRPr="00502F84" w:rsidRDefault="0073277B" w:rsidP="00502F84">
      <w:pPr>
        <w:spacing w:after="0" w:line="276" w:lineRule="auto"/>
        <w:rPr>
          <w:rFonts w:ascii="Calibri" w:eastAsia="Calibri" w:hAnsi="Calibri" w:cs="Times New Roman"/>
          <w:sz w:val="20"/>
          <w:szCs w:val="20"/>
        </w:rPr>
      </w:pPr>
      <w:sdt>
        <w:sdtPr>
          <w:rPr>
            <w:rFonts w:ascii="Calibri" w:eastAsia="Calibri" w:hAnsi="Calibri" w:cs="Times New Roman"/>
            <w:sz w:val="20"/>
            <w:szCs w:val="20"/>
          </w:rPr>
          <w:id w:val="200108266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502F84" w:rsidRPr="00502F84">
            <w:rPr>
              <w:rFonts w:ascii="Segoe UI Symbol" w:eastAsia="Calibri" w:hAnsi="Segoe UI Symbol" w:cs="Segoe UI Symbol"/>
              <w:sz w:val="20"/>
              <w:szCs w:val="20"/>
            </w:rPr>
            <w:t>☐</w:t>
          </w:r>
        </w:sdtContent>
      </w:sdt>
      <w:r w:rsidR="00502F84" w:rsidRPr="00502F84">
        <w:rPr>
          <w:rFonts w:ascii="Calibri" w:eastAsia="Calibri" w:hAnsi="Calibri" w:cs="Times New Roman"/>
          <w:sz w:val="20"/>
          <w:szCs w:val="20"/>
        </w:rPr>
        <w:t xml:space="preserve"> 3</w:t>
      </w:r>
      <w:r w:rsidR="004A5B00">
        <w:rPr>
          <w:rFonts w:ascii="Calibri" w:eastAsia="Calibri" w:hAnsi="Calibri" w:cs="Times New Roman"/>
          <w:sz w:val="20"/>
          <w:szCs w:val="20"/>
        </w:rPr>
        <w:t xml:space="preserve"> </w:t>
      </w:r>
      <w:r w:rsidR="00502F84" w:rsidRPr="00502F84">
        <w:rPr>
          <w:rFonts w:ascii="Calibri" w:eastAsia="Calibri" w:hAnsi="Calibri" w:cs="Times New Roman"/>
          <w:sz w:val="20"/>
          <w:szCs w:val="20"/>
        </w:rPr>
        <w:t>months (specialist referral)</w:t>
      </w:r>
    </w:p>
    <w:p w:rsidR="00502F84" w:rsidRPr="00502F84" w:rsidRDefault="0073277B" w:rsidP="00502F84">
      <w:pPr>
        <w:spacing w:after="0" w:line="276" w:lineRule="auto"/>
        <w:rPr>
          <w:rFonts w:ascii="Calibri" w:eastAsia="Calibri" w:hAnsi="Calibri" w:cs="Times New Roman"/>
          <w:sz w:val="20"/>
          <w:szCs w:val="20"/>
        </w:rPr>
      </w:pPr>
      <w:sdt>
        <w:sdtPr>
          <w:rPr>
            <w:rFonts w:ascii="Calibri" w:eastAsia="Calibri" w:hAnsi="Calibri" w:cs="Times New Roman"/>
            <w:sz w:val="20"/>
            <w:szCs w:val="20"/>
          </w:rPr>
          <w:id w:val="12821935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502F84" w:rsidRPr="00502F84">
            <w:rPr>
              <w:rFonts w:ascii="Segoe UI Symbol" w:eastAsia="Calibri" w:hAnsi="Segoe UI Symbol" w:cs="Segoe UI Symbol"/>
              <w:sz w:val="20"/>
              <w:szCs w:val="20"/>
            </w:rPr>
            <w:t>☐</w:t>
          </w:r>
        </w:sdtContent>
      </w:sdt>
      <w:r w:rsidR="00502F84" w:rsidRPr="00502F84">
        <w:rPr>
          <w:rFonts w:ascii="Calibri" w:eastAsia="Calibri" w:hAnsi="Calibri" w:cs="Times New Roman"/>
          <w:sz w:val="20"/>
          <w:szCs w:val="20"/>
        </w:rPr>
        <w:t xml:space="preserve"> 12 months (GP referral)</w:t>
      </w:r>
    </w:p>
    <w:p w:rsidR="00502F84" w:rsidRPr="00502F84" w:rsidRDefault="0073277B" w:rsidP="00502F84">
      <w:pPr>
        <w:spacing w:after="0" w:line="276" w:lineRule="auto"/>
        <w:rPr>
          <w:rFonts w:ascii="Calibri" w:eastAsia="Calibri" w:hAnsi="Calibri" w:cs="Times New Roman"/>
          <w:sz w:val="20"/>
          <w:szCs w:val="20"/>
        </w:rPr>
      </w:pPr>
      <w:sdt>
        <w:sdtPr>
          <w:rPr>
            <w:rFonts w:ascii="Calibri" w:eastAsia="Calibri" w:hAnsi="Calibri" w:cs="Times New Roman"/>
            <w:sz w:val="20"/>
            <w:szCs w:val="20"/>
          </w:rPr>
          <w:id w:val="42230105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502F84" w:rsidRPr="00502F84">
            <w:rPr>
              <w:rFonts w:ascii="Segoe UI Symbol" w:eastAsia="Calibri" w:hAnsi="Segoe UI Symbol" w:cs="Segoe UI Symbol"/>
              <w:sz w:val="20"/>
              <w:szCs w:val="20"/>
            </w:rPr>
            <w:t>☐</w:t>
          </w:r>
        </w:sdtContent>
      </w:sdt>
      <w:r w:rsidR="00502F84" w:rsidRPr="00502F84">
        <w:rPr>
          <w:rFonts w:ascii="Calibri" w:eastAsia="Calibri" w:hAnsi="Calibri" w:cs="Times New Roman"/>
          <w:sz w:val="20"/>
          <w:szCs w:val="20"/>
        </w:rPr>
        <w:t xml:space="preserve"> Referral A</w:t>
      </w:r>
      <w:r w:rsidR="00F71D3B">
        <w:rPr>
          <w:rFonts w:ascii="Calibri" w:eastAsia="Calibri" w:hAnsi="Calibri" w:cs="Times New Roman"/>
          <w:sz w:val="20"/>
          <w:szCs w:val="20"/>
        </w:rPr>
        <w:t>cknowledgement letter required</w:t>
      </w:r>
    </w:p>
    <w:p w:rsidR="00502F84" w:rsidRPr="00502F84" w:rsidRDefault="0073277B" w:rsidP="00502F84">
      <w:pPr>
        <w:spacing w:after="0" w:line="276" w:lineRule="auto"/>
        <w:rPr>
          <w:rFonts w:ascii="Calibri" w:eastAsia="Calibri" w:hAnsi="Calibri" w:cs="Times New Roman"/>
          <w:sz w:val="20"/>
          <w:szCs w:val="20"/>
        </w:rPr>
      </w:pPr>
      <w:sdt>
        <w:sdtPr>
          <w:rPr>
            <w:rFonts w:ascii="Calibri" w:eastAsia="Calibri" w:hAnsi="Calibri" w:cs="Times New Roman"/>
            <w:sz w:val="20"/>
            <w:szCs w:val="20"/>
          </w:rPr>
          <w:id w:val="-23354507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4A5B00">
            <w:rPr>
              <w:rFonts w:ascii="Segoe UI Symbol" w:eastAsia="Yu Gothic UI" w:hAnsi="Segoe UI Symbol" w:cs="Segoe UI Symbol"/>
              <w:sz w:val="20"/>
              <w:szCs w:val="20"/>
            </w:rPr>
            <w:t>☐</w:t>
          </w:r>
        </w:sdtContent>
      </w:sdt>
      <w:r w:rsidR="004A5B00">
        <w:rPr>
          <w:rFonts w:ascii="Calibri" w:eastAsia="Calibri" w:hAnsi="Calibri" w:cs="Times New Roman"/>
          <w:sz w:val="20"/>
          <w:szCs w:val="20"/>
        </w:rPr>
        <w:t xml:space="preserve"> </w:t>
      </w:r>
      <w:r w:rsidR="00502F84" w:rsidRPr="00502F84">
        <w:rPr>
          <w:rFonts w:ascii="Calibri" w:eastAsia="Calibri" w:hAnsi="Calibri" w:cs="Times New Roman"/>
          <w:sz w:val="20"/>
          <w:szCs w:val="20"/>
        </w:rPr>
        <w:t>Telehealth Consult preferred</w:t>
      </w:r>
    </w:p>
    <w:p w:rsidR="00CF76AF" w:rsidRDefault="00CF76AF" w:rsidP="00502F84">
      <w:pPr>
        <w:spacing w:after="0" w:line="276" w:lineRule="auto"/>
        <w:rPr>
          <w:rFonts w:ascii="Calibri" w:eastAsia="Calibri" w:hAnsi="Calibri" w:cs="Times New Roman"/>
          <w:sz w:val="20"/>
          <w:szCs w:val="20"/>
        </w:rPr>
      </w:pPr>
    </w:p>
    <w:p w:rsidR="00CF76AF" w:rsidRDefault="00CF76AF" w:rsidP="00502F84">
      <w:pPr>
        <w:spacing w:after="0" w:line="276" w:lineRule="auto"/>
        <w:rPr>
          <w:rFonts w:ascii="Calibri" w:eastAsia="Calibri" w:hAnsi="Calibri" w:cs="Times New Roman"/>
          <w:sz w:val="20"/>
          <w:szCs w:val="20"/>
        </w:rPr>
      </w:pPr>
    </w:p>
    <w:p w:rsidR="00502F84" w:rsidRPr="00502F84" w:rsidRDefault="00502F84" w:rsidP="00502F84">
      <w:pPr>
        <w:spacing w:after="0" w:line="276" w:lineRule="auto"/>
        <w:rPr>
          <w:rFonts w:ascii="Calibri" w:eastAsia="Calibri" w:hAnsi="Calibri" w:cs="Times New Roman"/>
          <w:sz w:val="20"/>
          <w:szCs w:val="20"/>
        </w:rPr>
      </w:pPr>
      <w:r w:rsidRPr="00502F84">
        <w:rPr>
          <w:rFonts w:ascii="Calibri" w:eastAsia="Calibri" w:hAnsi="Calibri" w:cs="Times New Roman"/>
          <w:sz w:val="20"/>
          <w:szCs w:val="20"/>
        </w:rPr>
        <w:t xml:space="preserve">Referrer Name: </w:t>
      </w:r>
      <w:r w:rsidR="00CF76AF">
        <w:rPr>
          <w:rFonts w:ascii="Calibri" w:eastAsia="Calibri" w:hAnsi="Calibri" w:cs="Times New Roman"/>
          <w:sz w:val="20"/>
          <w:szCs w:val="20"/>
        </w:rPr>
        <w:tab/>
      </w:r>
      <w:r w:rsidR="00CF76AF">
        <w:rPr>
          <w:rFonts w:ascii="Calibri" w:eastAsia="Calibri" w:hAnsi="Calibri" w:cs="Times New Roman"/>
          <w:sz w:val="20"/>
          <w:szCs w:val="20"/>
        </w:rPr>
        <w:tab/>
      </w:r>
      <w:r w:rsidR="00CF76AF">
        <w:rPr>
          <w:rFonts w:ascii="Calibri" w:eastAsia="Calibri" w:hAnsi="Calibri" w:cs="Times New Roman"/>
          <w:sz w:val="20"/>
          <w:szCs w:val="20"/>
        </w:rPr>
        <w:tab/>
      </w:r>
      <w:r w:rsidR="006E489C">
        <w:rPr>
          <w:rFonts w:ascii="Calibri" w:eastAsia="Calibri" w:hAnsi="Calibri" w:cs="Times New Roman"/>
          <w:sz w:val="20"/>
          <w:szCs w:val="20"/>
        </w:rPr>
        <w:tab/>
      </w:r>
      <w:r w:rsidRPr="00502F84">
        <w:rPr>
          <w:rFonts w:ascii="Calibri" w:eastAsia="Calibri" w:hAnsi="Calibri" w:cs="Times New Roman"/>
          <w:sz w:val="20"/>
          <w:szCs w:val="20"/>
        </w:rPr>
        <w:t>Provider Number:</w:t>
      </w:r>
    </w:p>
    <w:p w:rsidR="00502F84" w:rsidRPr="00502F84" w:rsidRDefault="00CF76AF" w:rsidP="00502F84">
      <w:pPr>
        <w:spacing w:after="0" w:line="276" w:lineRule="auto"/>
        <w:rPr>
          <w:rFonts w:ascii="Calibri" w:eastAsia="Calibri" w:hAnsi="Calibri" w:cs="Times New Roman"/>
          <w:sz w:val="20"/>
          <w:szCs w:val="20"/>
        </w:rPr>
      </w:pPr>
      <w:r>
        <w:rPr>
          <w:rFonts w:ascii="Calibri" w:eastAsia="Calibri" w:hAnsi="Calibri" w:cs="Times New Roman"/>
          <w:sz w:val="20"/>
          <w:szCs w:val="20"/>
        </w:rPr>
        <w:t>Signed:</w:t>
      </w:r>
      <w:r>
        <w:rPr>
          <w:rFonts w:ascii="Calibri" w:eastAsia="Calibri" w:hAnsi="Calibri" w:cs="Times New Roman"/>
          <w:sz w:val="20"/>
          <w:szCs w:val="20"/>
        </w:rPr>
        <w:tab/>
      </w:r>
      <w:r>
        <w:rPr>
          <w:rFonts w:ascii="Calibri" w:eastAsia="Calibri" w:hAnsi="Calibri" w:cs="Times New Roman"/>
          <w:sz w:val="20"/>
          <w:szCs w:val="20"/>
        </w:rPr>
        <w:tab/>
      </w:r>
      <w:r>
        <w:rPr>
          <w:rFonts w:ascii="Calibri" w:eastAsia="Calibri" w:hAnsi="Calibri" w:cs="Times New Roman"/>
          <w:sz w:val="20"/>
          <w:szCs w:val="20"/>
        </w:rPr>
        <w:tab/>
      </w:r>
      <w:r>
        <w:rPr>
          <w:rFonts w:ascii="Calibri" w:eastAsia="Calibri" w:hAnsi="Calibri" w:cs="Times New Roman"/>
          <w:sz w:val="20"/>
          <w:szCs w:val="20"/>
        </w:rPr>
        <w:tab/>
      </w:r>
      <w:r w:rsidR="006E489C">
        <w:rPr>
          <w:rFonts w:ascii="Calibri" w:eastAsia="Calibri" w:hAnsi="Calibri" w:cs="Times New Roman"/>
          <w:sz w:val="20"/>
          <w:szCs w:val="20"/>
        </w:rPr>
        <w:tab/>
        <w:t>D</w:t>
      </w:r>
      <w:r w:rsidR="00502F84" w:rsidRPr="00502F84">
        <w:rPr>
          <w:rFonts w:ascii="Calibri" w:eastAsia="Calibri" w:hAnsi="Calibri" w:cs="Times New Roman"/>
          <w:sz w:val="20"/>
          <w:szCs w:val="20"/>
        </w:rPr>
        <w:t>ate:    /      /</w:t>
      </w:r>
    </w:p>
    <w:p w:rsidR="00502F84" w:rsidRPr="00502F84" w:rsidRDefault="006E489C" w:rsidP="00502F84">
      <w:pPr>
        <w:spacing w:after="0" w:line="276" w:lineRule="auto"/>
        <w:rPr>
          <w:rFonts w:ascii="Calibri" w:eastAsia="Calibri" w:hAnsi="Calibri" w:cs="Times New Roman"/>
          <w:sz w:val="20"/>
          <w:szCs w:val="20"/>
        </w:rPr>
      </w:pPr>
      <w:r>
        <w:rPr>
          <w:rFonts w:ascii="Calibri" w:eastAsia="Calibri" w:hAnsi="Calibri" w:cs="Times New Roman"/>
          <w:sz w:val="20"/>
          <w:szCs w:val="20"/>
        </w:rPr>
        <w:t>Ph</w:t>
      </w:r>
      <w:r w:rsidR="00502F84" w:rsidRPr="00502F84">
        <w:rPr>
          <w:rFonts w:ascii="Calibri" w:eastAsia="Calibri" w:hAnsi="Calibri" w:cs="Times New Roman"/>
          <w:sz w:val="20"/>
          <w:szCs w:val="20"/>
        </w:rPr>
        <w:t>:</w:t>
      </w:r>
    </w:p>
    <w:p w:rsidR="00814A9E" w:rsidRDefault="00814A9E" w:rsidP="0073277B">
      <w:pPr>
        <w:spacing w:after="0" w:line="276" w:lineRule="auto"/>
        <w:rPr>
          <w:rFonts w:ascii="Calibri" w:eastAsia="Calibri" w:hAnsi="Calibri" w:cs="Times New Roman"/>
          <w:b/>
          <w:sz w:val="20"/>
          <w:szCs w:val="20"/>
        </w:rPr>
      </w:pPr>
    </w:p>
    <w:p w:rsidR="00814A9E" w:rsidRDefault="00814A9E" w:rsidP="00502F84">
      <w:pPr>
        <w:spacing w:after="0" w:line="276" w:lineRule="auto"/>
        <w:jc w:val="center"/>
        <w:rPr>
          <w:rFonts w:ascii="Calibri" w:eastAsia="Calibri" w:hAnsi="Calibri" w:cs="Times New Roman"/>
          <w:b/>
          <w:sz w:val="20"/>
          <w:szCs w:val="20"/>
        </w:rPr>
      </w:pPr>
    </w:p>
    <w:p w:rsidR="00814A9E" w:rsidRDefault="00814A9E" w:rsidP="00502F84">
      <w:pPr>
        <w:spacing w:after="0" w:line="276" w:lineRule="auto"/>
        <w:jc w:val="center"/>
        <w:rPr>
          <w:rFonts w:ascii="Calibri" w:eastAsia="Calibri" w:hAnsi="Calibri" w:cs="Times New Roman"/>
          <w:b/>
          <w:sz w:val="20"/>
          <w:szCs w:val="20"/>
        </w:rPr>
      </w:pPr>
    </w:p>
    <w:p w:rsidR="00502F84" w:rsidRPr="00502F84" w:rsidRDefault="00502F84" w:rsidP="00502F84">
      <w:pPr>
        <w:spacing w:after="0" w:line="276" w:lineRule="auto"/>
        <w:jc w:val="center"/>
        <w:rPr>
          <w:rFonts w:ascii="Calibri" w:eastAsia="Calibri" w:hAnsi="Calibri" w:cs="Times New Roman"/>
          <w:b/>
          <w:sz w:val="20"/>
          <w:szCs w:val="20"/>
        </w:rPr>
      </w:pPr>
      <w:r w:rsidRPr="00502F84">
        <w:rPr>
          <w:rFonts w:ascii="Calibri" w:eastAsia="Calibri" w:hAnsi="Calibri" w:cs="Times New Roman"/>
          <w:b/>
          <w:sz w:val="20"/>
          <w:szCs w:val="20"/>
        </w:rPr>
        <w:t>Please complete all fields and send to Barbara Walker Centre for Pain Management. Thank you.</w:t>
      </w:r>
    </w:p>
    <w:p w:rsidR="00502F84" w:rsidRPr="00502F84" w:rsidRDefault="004A7E65" w:rsidP="00502F84">
      <w:pPr>
        <w:spacing w:after="0" w:line="276" w:lineRule="auto"/>
        <w:jc w:val="center"/>
        <w:rPr>
          <w:rFonts w:ascii="Calibri" w:eastAsia="Calibri" w:hAnsi="Calibri" w:cs="Times New Roman"/>
          <w:b/>
          <w:sz w:val="20"/>
          <w:szCs w:val="20"/>
        </w:rPr>
      </w:pPr>
      <w:r>
        <w:rPr>
          <w:rFonts w:ascii="Calibri" w:eastAsia="Calibri" w:hAnsi="Calibri" w:cs="Times New Roman"/>
          <w:b/>
          <w:sz w:val="20"/>
          <w:szCs w:val="20"/>
        </w:rPr>
        <w:t xml:space="preserve">Fax: 03 9231 4660 or </w:t>
      </w:r>
      <w:r w:rsidR="00502F84" w:rsidRPr="00502F84">
        <w:rPr>
          <w:rFonts w:ascii="Calibri" w:eastAsia="Calibri" w:hAnsi="Calibri" w:cs="Times New Roman"/>
          <w:b/>
          <w:sz w:val="20"/>
          <w:szCs w:val="20"/>
        </w:rPr>
        <w:t>Email: BWCPM@svha.org.au</w:t>
      </w:r>
    </w:p>
    <w:p w:rsidR="00502F84" w:rsidRPr="00502F84" w:rsidRDefault="00502F84" w:rsidP="00502F84">
      <w:pPr>
        <w:spacing w:after="0" w:line="276" w:lineRule="auto"/>
        <w:jc w:val="center"/>
        <w:rPr>
          <w:rFonts w:ascii="Calibri" w:eastAsia="Calibri" w:hAnsi="Calibri" w:cs="Times New Roman"/>
          <w:b/>
          <w:sz w:val="20"/>
          <w:szCs w:val="20"/>
        </w:rPr>
      </w:pPr>
      <w:r w:rsidRPr="00502F84">
        <w:rPr>
          <w:rFonts w:ascii="Calibri" w:eastAsia="Calibri" w:hAnsi="Calibri" w:cs="Times New Roman"/>
          <w:b/>
          <w:sz w:val="20"/>
          <w:szCs w:val="20"/>
        </w:rPr>
        <w:t xml:space="preserve">                                                                                </w:t>
      </w:r>
    </w:p>
    <w:p w:rsidR="002D23FF" w:rsidRDefault="002D23FF"/>
    <w:sectPr w:rsidR="002D23FF" w:rsidSect="00770E25">
      <w:pgSz w:w="11906" w:h="16838"/>
      <w:pgMar w:top="568" w:right="1440" w:bottom="284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inherit">
    <w:altName w:val="Times New Roman"/>
    <w:panose1 w:val="00000000000000000000"/>
    <w:charset w:val="00"/>
    <w:family w:val="roman"/>
    <w:notTrueType/>
    <w:pitch w:val="default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Yu Gothic UI">
    <w:panose1 w:val="020B05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FDF63AA"/>
    <w:multiLevelType w:val="hybridMultilevel"/>
    <w:tmpl w:val="8AEC061E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8C2262C"/>
    <w:multiLevelType w:val="hybridMultilevel"/>
    <w:tmpl w:val="8226846A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7960BD1"/>
    <w:multiLevelType w:val="hybridMultilevel"/>
    <w:tmpl w:val="02D6275E"/>
    <w:lvl w:ilvl="0" w:tplc="0C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B3C068F"/>
    <w:multiLevelType w:val="hybridMultilevel"/>
    <w:tmpl w:val="3F3AFA0A"/>
    <w:lvl w:ilvl="0" w:tplc="7AAEFEF8">
      <w:start w:val="4"/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6BCC307D"/>
    <w:multiLevelType w:val="hybridMultilevel"/>
    <w:tmpl w:val="F998E91A"/>
    <w:lvl w:ilvl="0" w:tplc="2AB23D88">
      <w:start w:val="4"/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7233705C"/>
    <w:multiLevelType w:val="multilevel"/>
    <w:tmpl w:val="85605CF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770D7F7D"/>
    <w:multiLevelType w:val="hybridMultilevel"/>
    <w:tmpl w:val="1ACA1E18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4"/>
  </w:num>
  <w:num w:numId="4">
    <w:abstractNumId w:val="3"/>
  </w:num>
  <w:num w:numId="5">
    <w:abstractNumId w:val="6"/>
  </w:num>
  <w:num w:numId="6">
    <w:abstractNumId w:val="5"/>
  </w:num>
  <w:num w:numId="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02F84"/>
    <w:rsid w:val="00043442"/>
    <w:rsid w:val="00050BE0"/>
    <w:rsid w:val="000B0ECA"/>
    <w:rsid w:val="000C0E1C"/>
    <w:rsid w:val="0011393D"/>
    <w:rsid w:val="002D23FF"/>
    <w:rsid w:val="00380E48"/>
    <w:rsid w:val="003B4E9E"/>
    <w:rsid w:val="004243E7"/>
    <w:rsid w:val="00463629"/>
    <w:rsid w:val="00487E1D"/>
    <w:rsid w:val="004A5B00"/>
    <w:rsid w:val="004A7E65"/>
    <w:rsid w:val="00502F84"/>
    <w:rsid w:val="006A775F"/>
    <w:rsid w:val="006E489C"/>
    <w:rsid w:val="00710D7A"/>
    <w:rsid w:val="0073277B"/>
    <w:rsid w:val="00814A9E"/>
    <w:rsid w:val="00861FA3"/>
    <w:rsid w:val="008E7C28"/>
    <w:rsid w:val="00906C02"/>
    <w:rsid w:val="00946275"/>
    <w:rsid w:val="00987EB3"/>
    <w:rsid w:val="009B0003"/>
    <w:rsid w:val="00AB7B23"/>
    <w:rsid w:val="00B379C7"/>
    <w:rsid w:val="00B70B3A"/>
    <w:rsid w:val="00CF76AF"/>
    <w:rsid w:val="00D96D4F"/>
    <w:rsid w:val="00DE12E8"/>
    <w:rsid w:val="00EC3EDD"/>
    <w:rsid w:val="00F71D3B"/>
    <w:rsid w:val="00FA7F93"/>
    <w:rsid w:val="00FC04CD"/>
    <w:rsid w:val="00FD75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56DDFB3"/>
  <w15:chartTrackingRefBased/>
  <w15:docId w15:val="{C6B45630-AE9D-4E88-9916-3DB9CCAF46B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A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CF76AF"/>
  </w:style>
  <w:style w:type="paragraph" w:styleId="Heading2">
    <w:name w:val="heading 2"/>
    <w:basedOn w:val="Normal"/>
    <w:link w:val="Heading2Char"/>
    <w:uiPriority w:val="9"/>
    <w:qFormat/>
    <w:rsid w:val="000B0ECA"/>
    <w:pPr>
      <w:spacing w:before="345" w:after="173" w:line="240" w:lineRule="auto"/>
      <w:outlineLvl w:val="1"/>
    </w:pPr>
    <w:rPr>
      <w:rFonts w:ascii="inherit" w:eastAsia="Times New Roman" w:hAnsi="inherit" w:cs="Times New Roman"/>
      <w:b/>
      <w:bCs/>
      <w:sz w:val="36"/>
      <w:szCs w:val="36"/>
      <w:lang w:eastAsia="en-A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ListParagraph1">
    <w:name w:val="List Paragraph1"/>
    <w:basedOn w:val="Normal"/>
    <w:next w:val="ListParagraph"/>
    <w:uiPriority w:val="34"/>
    <w:qFormat/>
    <w:rsid w:val="00502F84"/>
    <w:pPr>
      <w:spacing w:after="200" w:line="276" w:lineRule="auto"/>
      <w:ind w:left="720"/>
      <w:contextualSpacing/>
    </w:pPr>
  </w:style>
  <w:style w:type="paragraph" w:styleId="ListParagraph">
    <w:name w:val="List Paragraph"/>
    <w:basedOn w:val="Normal"/>
    <w:uiPriority w:val="34"/>
    <w:qFormat/>
    <w:rsid w:val="00502F84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CF76A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F76AF"/>
    <w:rPr>
      <w:rFonts w:ascii="Segoe UI" w:hAnsi="Segoe UI" w:cs="Segoe UI"/>
      <w:sz w:val="18"/>
      <w:szCs w:val="18"/>
    </w:rPr>
  </w:style>
  <w:style w:type="table" w:styleId="TableGrid">
    <w:name w:val="Table Grid"/>
    <w:basedOn w:val="TableNormal"/>
    <w:uiPriority w:val="39"/>
    <w:rsid w:val="006E489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EC3EDD"/>
    <w:rPr>
      <w:color w:val="0563C1" w:themeColor="hyperlink"/>
      <w:u w:val="single"/>
    </w:rPr>
  </w:style>
  <w:style w:type="character" w:customStyle="1" w:styleId="Heading2Char">
    <w:name w:val="Heading 2 Char"/>
    <w:basedOn w:val="DefaultParagraphFont"/>
    <w:link w:val="Heading2"/>
    <w:uiPriority w:val="9"/>
    <w:rsid w:val="000B0ECA"/>
    <w:rPr>
      <w:rFonts w:ascii="inherit" w:eastAsia="Times New Roman" w:hAnsi="inherit" w:cs="Times New Roman"/>
      <w:b/>
      <w:bCs/>
      <w:sz w:val="36"/>
      <w:szCs w:val="36"/>
      <w:lang w:eastAsia="en-A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85373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35134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572467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971962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36554853">
                      <w:marLeft w:val="-225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6913151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806819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7791184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2250958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23405180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38576249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35561833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90490187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581331236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603343069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42766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0391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0961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BWCPM@svha.org.au" TargetMode="External"/><Relationship Id="rId5" Type="http://schemas.openxmlformats.org/officeDocument/2006/relationships/hyperlink" Target="https://src.health.vic.gov.au/specialities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233</TotalTime>
  <Pages>3</Pages>
  <Words>791</Words>
  <Characters>4515</Characters>
  <Application>Microsoft Office Word</Application>
  <DocSecurity>0</DocSecurity>
  <Lines>37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SVHA</Company>
  <LinksUpToDate>false</LinksUpToDate>
  <CharactersWithSpaces>5296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Jack Behne - SVHM</dc:creator>
  <cp:keywords/>
  <dc:description/>
  <cp:lastModifiedBy>Janet Firth</cp:lastModifiedBy>
  <cp:revision>15</cp:revision>
  <cp:lastPrinted>2021-04-23T03:55:00Z</cp:lastPrinted>
  <dcterms:created xsi:type="dcterms:W3CDTF">2021-04-09T05:02:00Z</dcterms:created>
  <dcterms:modified xsi:type="dcterms:W3CDTF">2021-04-25T23:57:00Z</dcterms:modified>
</cp:coreProperties>
</file>